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0720164" w14:textId="6DAE8BD1" w:rsidR="00A64C18" w:rsidRDefault="00A91DC3" w:rsidP="007542E4">
      <w:pPr>
        <w:rPr>
          <w:rFonts w:ascii="Myriad Pro" w:eastAsiaTheme="majorEastAsia" w:hAnsi="Myriad Pro" w:cs="Segoe UI"/>
          <w:b/>
          <w:bCs/>
          <w:color w:val="0553A2"/>
          <w:sz w:val="32"/>
          <w:szCs w:val="32"/>
        </w:rPr>
      </w:pPr>
      <w:proofErr w:type="spellStart"/>
      <w:r w:rsidRPr="00A91DC3">
        <w:rPr>
          <w:rFonts w:ascii="Myriad Pro" w:eastAsiaTheme="majorEastAsia" w:hAnsi="Myriad Pro" w:cs="Segoe UI"/>
          <w:b/>
          <w:bCs/>
          <w:color w:val="0553A2"/>
          <w:sz w:val="32"/>
          <w:szCs w:val="32"/>
        </w:rPr>
        <w:t>Controlmaster</w:t>
      </w:r>
      <w:proofErr w:type="spellEnd"/>
      <w:r w:rsidRPr="00A91DC3">
        <w:rPr>
          <w:rFonts w:ascii="Myriad Pro" w:eastAsiaTheme="majorEastAsia" w:hAnsi="Myriad Pro" w:cs="Segoe UI"/>
          <w:b/>
          <w:bCs/>
          <w:color w:val="0553A2"/>
          <w:sz w:val="32"/>
          <w:szCs w:val="32"/>
        </w:rPr>
        <w:t xml:space="preserve"> 1322 und 1324: Industrie-PCs mit Intel® Core Ultra Series 2 Prozessoren im ICO Online-Konfigurator verfügbar</w:t>
      </w:r>
    </w:p>
    <w:p w14:paraId="5955A6CB" w14:textId="5C36B5DA" w:rsidR="00A91DC3" w:rsidRPr="007542E4" w:rsidRDefault="00D04044" w:rsidP="007542E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7EA62B3E" wp14:editId="532A1100">
            <wp:simplePos x="0" y="0"/>
            <wp:positionH relativeFrom="column">
              <wp:posOffset>-720090</wp:posOffset>
            </wp:positionH>
            <wp:positionV relativeFrom="paragraph">
              <wp:posOffset>182880</wp:posOffset>
            </wp:positionV>
            <wp:extent cx="3042920" cy="2571750"/>
            <wp:effectExtent l="0" t="0" r="5080"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42920" cy="25717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738EE43" w14:textId="11A8D046" w:rsidR="00A91DC3" w:rsidRPr="00A91DC3" w:rsidRDefault="00A91DC3" w:rsidP="00A91DC3">
      <w:pPr>
        <w:rPr>
          <w:rFonts w:ascii="Myriad Pro" w:hAnsi="Myriad Pro" w:cs="Arial"/>
          <w:noProof/>
          <w:color w:val="404040"/>
          <w:sz w:val="20"/>
          <w:szCs w:val="20"/>
        </w:rPr>
      </w:pPr>
      <w:r w:rsidRPr="00A91DC3">
        <w:rPr>
          <w:rFonts w:ascii="Myriad Pro" w:hAnsi="Myriad Pro" w:cs="Arial"/>
          <w:noProof/>
          <w:color w:val="404040"/>
          <w:sz w:val="20"/>
          <w:szCs w:val="20"/>
        </w:rPr>
        <w:t>Die ICO Innovative Computer GmbH erweitert ihr Angebot an individuell konfigurierbaren Industrie-PCs um zwei leistungsstarke Systeme: den Controlmaster 1322 im 2HE-Format und den Controlmaster 1324 im 4HE-Format. Beide Modelle sind speziell für den dauerhaften Einsatz in industriellen Umgebungen konzipiert und verbinden robuste Hardware mit flexibler Anpassbarkeit über den Online-Konfigurator. Sie eignen sich für Steuerungsaufgaben, Automatisierungslösungen sowie anspruchsvolle Embedded-Anwendungen und zeichnen sich durch hohe Zuverlässigkeit, erweiterte Temperaturbereiche und langfristige Verfügbarkeit aus.</w:t>
      </w:r>
    </w:p>
    <w:p w14:paraId="5E19668A" w14:textId="77777777" w:rsidR="00A91DC3" w:rsidRPr="00A91DC3" w:rsidRDefault="00A91DC3" w:rsidP="00A91DC3">
      <w:pPr>
        <w:rPr>
          <w:rFonts w:ascii="Myriad Pro" w:hAnsi="Myriad Pro" w:cs="Arial"/>
          <w:noProof/>
          <w:color w:val="404040"/>
          <w:sz w:val="20"/>
          <w:szCs w:val="20"/>
        </w:rPr>
      </w:pPr>
    </w:p>
    <w:p w14:paraId="0F7FB30C" w14:textId="77777777" w:rsidR="00A91DC3" w:rsidRPr="00A91DC3" w:rsidRDefault="00A91DC3" w:rsidP="00A91DC3">
      <w:pPr>
        <w:rPr>
          <w:rFonts w:ascii="Myriad Pro" w:hAnsi="Myriad Pro" w:cs="Arial"/>
          <w:noProof/>
          <w:color w:val="404040"/>
          <w:sz w:val="20"/>
          <w:szCs w:val="20"/>
        </w:rPr>
      </w:pPr>
      <w:r w:rsidRPr="00A91DC3">
        <w:rPr>
          <w:rFonts w:ascii="Myriad Pro" w:hAnsi="Myriad Pro" w:cs="Arial"/>
          <w:noProof/>
          <w:color w:val="404040"/>
          <w:sz w:val="20"/>
          <w:szCs w:val="20"/>
        </w:rPr>
        <w:t>Im Kern beider Systeme stehen Prozessoren der Intel® Core Ultra Series 2, die ein breites Spektrum an Leistungsoptionen bieten. Mit bis zu 24 Kernen, hohen Taktfrequenzen und großem Cache sind sie auf komplexe Rechenlasten ebenso vorbereitet wie auf den energieeffizienten Dauerbetrieb. Diese Kombination macht die Plattform ideal für Szenarien, in denen kurze Reaktionszeiten und kontinuierliche Stabilität gefordert sind.</w:t>
      </w:r>
    </w:p>
    <w:p w14:paraId="310490F4" w14:textId="77777777" w:rsidR="00A91DC3" w:rsidRPr="00A91DC3" w:rsidRDefault="00A91DC3" w:rsidP="00A91DC3">
      <w:pPr>
        <w:rPr>
          <w:rFonts w:ascii="Myriad Pro" w:hAnsi="Myriad Pro" w:cs="Arial"/>
          <w:noProof/>
          <w:color w:val="404040"/>
          <w:sz w:val="20"/>
          <w:szCs w:val="20"/>
        </w:rPr>
      </w:pPr>
    </w:p>
    <w:p w14:paraId="17399FF5" w14:textId="77777777" w:rsidR="00A91DC3" w:rsidRPr="00A91DC3" w:rsidRDefault="00A91DC3" w:rsidP="00A91DC3">
      <w:pPr>
        <w:rPr>
          <w:rFonts w:ascii="Myriad Pro" w:hAnsi="Myriad Pro" w:cs="Arial"/>
          <w:noProof/>
          <w:color w:val="404040"/>
          <w:sz w:val="20"/>
          <w:szCs w:val="20"/>
        </w:rPr>
      </w:pPr>
      <w:r w:rsidRPr="00A91DC3">
        <w:rPr>
          <w:rFonts w:ascii="Myriad Pro" w:hAnsi="Myriad Pro" w:cs="Arial"/>
          <w:noProof/>
          <w:color w:val="404040"/>
          <w:sz w:val="20"/>
          <w:szCs w:val="20"/>
        </w:rPr>
        <w:t>Der Controlmaster 1322 bietet mit seiner kompakten Bauhöhe eine Lösung für Umgebungen, in denen Platz eine zentrale Rolle spielt. Gleichzeitig ermöglicht er durch seine Konfigurierbarkeit den Einsatz in vielfältigen Anwendungen. Der Controlmaster 1324 erweitert die Möglichkeiten durch sein 4HE-Gehäuse, das zusätzlichen Raum für Erweiterungskarten und leistungsfähige Komponenten schafft. Damit wird er besonders für komplexere Projekte interessant, bei denen zusätzliche Rechen- und Grafikleistung oder umfangreiche Speicherlösungen gefragt sind.</w:t>
      </w:r>
    </w:p>
    <w:p w14:paraId="18BA4024" w14:textId="77777777" w:rsidR="00A91DC3" w:rsidRPr="00A91DC3" w:rsidRDefault="00A91DC3" w:rsidP="00A91DC3">
      <w:pPr>
        <w:rPr>
          <w:rFonts w:ascii="Myriad Pro" w:hAnsi="Myriad Pro" w:cs="Arial"/>
          <w:noProof/>
          <w:color w:val="404040"/>
          <w:sz w:val="20"/>
          <w:szCs w:val="20"/>
        </w:rPr>
      </w:pPr>
    </w:p>
    <w:p w14:paraId="3C3B5927" w14:textId="77777777" w:rsidR="00A91DC3" w:rsidRPr="00A91DC3" w:rsidRDefault="00A91DC3" w:rsidP="00A91DC3">
      <w:pPr>
        <w:rPr>
          <w:rFonts w:ascii="Myriad Pro" w:hAnsi="Myriad Pro" w:cs="Arial"/>
          <w:noProof/>
          <w:color w:val="404040"/>
          <w:sz w:val="20"/>
          <w:szCs w:val="20"/>
        </w:rPr>
      </w:pPr>
      <w:r w:rsidRPr="00A91DC3">
        <w:rPr>
          <w:rFonts w:ascii="Myriad Pro" w:hAnsi="Myriad Pro" w:cs="Arial"/>
          <w:noProof/>
          <w:color w:val="404040"/>
          <w:sz w:val="20"/>
          <w:szCs w:val="20"/>
        </w:rPr>
        <w:t>Über den Online-Konfigurator lassen sich beide Systeme individuell zusammenstellen. Anwender können aus einer breiten Auswahl an Arbeitsspeicher, Massenspeichern, Netzwerkkarten, Grafikerweiterungen und Betriebssystemen wählen und die Konfiguration exakt an ihre Anforderungen anpassen. So entstehen Industrie-PCs, die sowohl für klassische Maschinensteuerungen als auch für anspruchsvolle Anwendungen in der Bildverarbeitung, Prozessautomatisierung oder im Edge Computing geeignet sind.</w:t>
      </w:r>
    </w:p>
    <w:p w14:paraId="4BD81039" w14:textId="77777777" w:rsidR="00A91DC3" w:rsidRPr="00A91DC3" w:rsidRDefault="00A91DC3" w:rsidP="00A91DC3">
      <w:pPr>
        <w:rPr>
          <w:rFonts w:ascii="Myriad Pro" w:hAnsi="Myriad Pro" w:cs="Arial"/>
          <w:noProof/>
          <w:color w:val="404040"/>
          <w:sz w:val="20"/>
          <w:szCs w:val="20"/>
        </w:rPr>
      </w:pPr>
    </w:p>
    <w:p w14:paraId="4B842E1F" w14:textId="35AE3367" w:rsidR="0095761E" w:rsidRDefault="00A91DC3" w:rsidP="00A91DC3">
      <w:pPr>
        <w:rPr>
          <w:rFonts w:ascii="Myriad Pro" w:hAnsi="Myriad Pro" w:cs="Arial"/>
          <w:noProof/>
          <w:color w:val="404040"/>
          <w:sz w:val="20"/>
          <w:szCs w:val="20"/>
        </w:rPr>
      </w:pPr>
      <w:r w:rsidRPr="00A91DC3">
        <w:rPr>
          <w:rFonts w:ascii="Myriad Pro" w:hAnsi="Myriad Pro" w:cs="Arial"/>
          <w:noProof/>
          <w:color w:val="404040"/>
          <w:sz w:val="20"/>
          <w:szCs w:val="20"/>
        </w:rPr>
        <w:t>Die Controlmaster-Systeme 1322 und 1324 sind ab sofort im Online-Konfigurator von ICO verfügbar und werden in der hauseigenen Fertigung nach DIN EN ISO Qualitätsstandards produziert.</w:t>
      </w:r>
    </w:p>
    <w:p w14:paraId="2FA56EBB" w14:textId="7895D060" w:rsidR="007C613F" w:rsidRDefault="007C613F" w:rsidP="007C613F">
      <w:pPr>
        <w:rPr>
          <w:rFonts w:ascii="Myriad Pro" w:hAnsi="Myriad Pro" w:cs="Arial"/>
          <w:noProof/>
          <w:color w:val="404040"/>
          <w:sz w:val="20"/>
          <w:szCs w:val="20"/>
        </w:rPr>
      </w:pPr>
    </w:p>
    <w:p w14:paraId="2667E7EA" w14:textId="7B38CB5B" w:rsidR="007C613F" w:rsidRDefault="007C613F" w:rsidP="007C613F">
      <w:pPr>
        <w:rPr>
          <w:rFonts w:ascii="Myriad Pro" w:hAnsi="Myriad Pro" w:cs="Arial"/>
          <w:noProof/>
          <w:color w:val="404040"/>
          <w:sz w:val="20"/>
          <w:szCs w:val="20"/>
        </w:rPr>
      </w:pPr>
    </w:p>
    <w:p w14:paraId="4CDE499C" w14:textId="06BAC0B7" w:rsidR="007C613F" w:rsidRDefault="007C613F" w:rsidP="007C613F">
      <w:pPr>
        <w:rPr>
          <w:rFonts w:ascii="Myriad Pro" w:hAnsi="Myriad Pro" w:cs="Arial"/>
          <w:noProof/>
          <w:color w:val="404040"/>
          <w:sz w:val="20"/>
          <w:szCs w:val="20"/>
        </w:rPr>
      </w:pPr>
    </w:p>
    <w:p w14:paraId="457FD431" w14:textId="53FC3FFB" w:rsidR="007C613F" w:rsidRDefault="007C613F" w:rsidP="007C613F">
      <w:pPr>
        <w:rPr>
          <w:rFonts w:ascii="Myriad Pro" w:hAnsi="Myriad Pro" w:cs="Arial"/>
          <w:noProof/>
          <w:color w:val="404040"/>
          <w:sz w:val="20"/>
          <w:szCs w:val="20"/>
        </w:rPr>
      </w:pPr>
    </w:p>
    <w:p w14:paraId="51A8AD35" w14:textId="4F099867" w:rsidR="007C613F" w:rsidRDefault="007C613F" w:rsidP="007C613F">
      <w:pPr>
        <w:rPr>
          <w:rFonts w:ascii="Myriad Pro" w:hAnsi="Myriad Pro" w:cs="Arial"/>
          <w:noProof/>
          <w:color w:val="404040"/>
          <w:sz w:val="20"/>
          <w:szCs w:val="20"/>
        </w:rPr>
      </w:pPr>
    </w:p>
    <w:p w14:paraId="3E289291" w14:textId="1B4E8B50" w:rsidR="007C613F" w:rsidRDefault="007C613F" w:rsidP="007C613F">
      <w:pPr>
        <w:rPr>
          <w:rFonts w:ascii="Myriad Pro" w:hAnsi="Myriad Pro" w:cs="Arial"/>
          <w:noProof/>
          <w:color w:val="404040"/>
          <w:sz w:val="20"/>
          <w:szCs w:val="20"/>
        </w:rPr>
      </w:pPr>
    </w:p>
    <w:p w14:paraId="46D75070" w14:textId="39EB5FCF" w:rsidR="007C613F" w:rsidRDefault="007C613F" w:rsidP="007C613F">
      <w:pPr>
        <w:rPr>
          <w:rFonts w:ascii="Myriad Pro" w:hAnsi="Myriad Pro" w:cs="Arial"/>
          <w:noProof/>
          <w:color w:val="404040"/>
          <w:sz w:val="20"/>
          <w:szCs w:val="20"/>
        </w:rPr>
      </w:pPr>
    </w:p>
    <w:p w14:paraId="15C76C75" w14:textId="77777777" w:rsidR="00D04044" w:rsidRDefault="00D04044" w:rsidP="007C613F">
      <w:pPr>
        <w:rPr>
          <w:rFonts w:ascii="Myriad Pro" w:hAnsi="Myriad Pro" w:cs="Arial"/>
          <w:noProof/>
          <w:color w:val="404040"/>
          <w:sz w:val="20"/>
          <w:szCs w:val="20"/>
        </w:rPr>
      </w:pPr>
      <w:bookmarkStart w:id="0" w:name="_GoBack"/>
      <w:bookmarkEnd w:id="0"/>
    </w:p>
    <w:p w14:paraId="717F6856" w14:textId="7FEB3F96" w:rsidR="00CC7209" w:rsidRDefault="00CC7209"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74C425A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Unternehmensprofil</w:t>
      </w:r>
    </w:p>
    <w:p w14:paraId="23E67AC0"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Die ICO Innovative Computer GmbH, 1991 aus der 1982 gegründeten Klaus Jeschke Hard- und Software GmbH hervorgegangen, blickt auf über 40 Jahre Erfahrung als Distributor, Systemlieferant und Importeur von Computer- und Kommunikationskomponenten zurück. Das Unternehmen ist nach DIN EN ISO 9001:2015 zertifiziert und verfügt über ein umfassendes Qualitätsmanagement-System, hauseigene Fertigung und Assemblierung.</w:t>
      </w:r>
    </w:p>
    <w:p w14:paraId="5BFFD90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013529F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Das Portfolio umfasst Industrie-PCs, Hochleistungsserver, Netzwerktechnik, Embedded-Systeme, POS-Lösungen sowie Automatisierungstechnik, einschließlich Handheld-Scannern, PDAs und mobilen Datenerfassungsgeräten (MDEs). Diese Lösungen optimieren die Datenerfassung und Prozessautomatisierung in Logistik und Produktion.</w:t>
      </w:r>
    </w:p>
    <w:p w14:paraId="6F970B4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1099290C"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ICO pflegt enge Partnerschaften mit führenden A-Brands weltweit und bietet Zugang zu aktuellen Technologien, attraktiven Konditionen und hoher Produktverfügbarkeit. Kunden profitieren von herstellerunabhängiger Beratung, individueller Projektplanung und maßgeschneiderten </w:t>
      </w:r>
      <w:proofErr w:type="spellStart"/>
      <w:r w:rsidRPr="00E94D06">
        <w:rPr>
          <w:rFonts w:ascii="Myriad Pro" w:hAnsi="Myriad Pro" w:cs="Arial"/>
          <w:sz w:val="20"/>
          <w:szCs w:val="20"/>
        </w:rPr>
        <w:t>Build</w:t>
      </w:r>
      <w:proofErr w:type="spellEnd"/>
      <w:r w:rsidRPr="00E94D06">
        <w:rPr>
          <w:rFonts w:ascii="Myriad Pro" w:hAnsi="Myriad Pro" w:cs="Arial"/>
          <w:sz w:val="20"/>
          <w:szCs w:val="20"/>
        </w:rPr>
        <w:t>-</w:t>
      </w:r>
      <w:proofErr w:type="spellStart"/>
      <w:r w:rsidRPr="00E94D06">
        <w:rPr>
          <w:rFonts w:ascii="Myriad Pro" w:hAnsi="Myriad Pro" w:cs="Arial"/>
          <w:sz w:val="20"/>
          <w:szCs w:val="20"/>
        </w:rPr>
        <w:t>to</w:t>
      </w:r>
      <w:proofErr w:type="spellEnd"/>
      <w:r w:rsidRPr="00E94D06">
        <w:rPr>
          <w:rFonts w:ascii="Myriad Pro" w:hAnsi="Myriad Pro" w:cs="Arial"/>
          <w:sz w:val="20"/>
          <w:szCs w:val="20"/>
        </w:rPr>
        <w:t>-Order-Lösungen.</w:t>
      </w:r>
    </w:p>
    <w:p w14:paraId="5EC8667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49107492" w14:textId="77777777" w:rsidR="00352B49" w:rsidRPr="00D32C2F" w:rsidRDefault="00352B49" w:rsidP="00352B49">
      <w:pPr>
        <w:jc w:val="both"/>
        <w:rPr>
          <w:rFonts w:ascii="Myriad Pro" w:hAnsi="Myriad Pro" w:cs="Arial"/>
          <w:b/>
          <w:sz w:val="20"/>
          <w:szCs w:val="20"/>
        </w:rPr>
      </w:pPr>
      <w:r w:rsidRPr="00E94D06">
        <w:rPr>
          <w:rFonts w:ascii="Myriad Pro" w:hAnsi="Myriad Pro" w:cs="Arial"/>
          <w:sz w:val="20"/>
          <w:szCs w:val="20"/>
        </w:rPr>
        <w:t xml:space="preserve">Ein zentrales Lager sichert schnelle Produktverfügbarkeit. Über 120 Mitarbeiter betreuen rund </w:t>
      </w:r>
      <w:r>
        <w:rPr>
          <w:rFonts w:ascii="Myriad Pro" w:hAnsi="Myriad Pro" w:cs="Arial"/>
          <w:sz w:val="20"/>
          <w:szCs w:val="20"/>
        </w:rPr>
        <w:t>25</w:t>
      </w:r>
      <w:r w:rsidRPr="00E94D06">
        <w:rPr>
          <w:rFonts w:ascii="Myriad Pro" w:hAnsi="Myriad Pro" w:cs="Arial"/>
          <w:sz w:val="20"/>
          <w:szCs w:val="20"/>
        </w:rPr>
        <w:t>.000 Kunden, davon 60 % aus dem Fachhandel und 40 % aus der Industrie. Der Umsatz im Geschäftsjahr 2023/24 betrug fast 30 Millionen Euro.</w:t>
      </w:r>
    </w:p>
    <w:p w14:paraId="1754D07F" w14:textId="77777777" w:rsidR="00352B49" w:rsidRPr="00D32C2F" w:rsidRDefault="00352B49" w:rsidP="00352B49">
      <w:pPr>
        <w:rPr>
          <w:rFonts w:ascii="Myriad Pro" w:hAnsi="Myriad Pro" w:cs="Arial"/>
          <w:b/>
          <w:sz w:val="20"/>
          <w:szCs w:val="20"/>
        </w:rPr>
      </w:pPr>
    </w:p>
    <w:p w14:paraId="2BCF483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Redaktioneller Kontakt:</w:t>
      </w:r>
    </w:p>
    <w:p w14:paraId="4A133D87" w14:textId="77777777" w:rsidR="00352B49" w:rsidRPr="009A1D41" w:rsidRDefault="00352B49" w:rsidP="00352B49">
      <w:pPr>
        <w:rPr>
          <w:rFonts w:ascii="Myriad Pro" w:hAnsi="Myriad Pro" w:cs="Arial"/>
          <w:sz w:val="20"/>
          <w:szCs w:val="20"/>
        </w:rPr>
      </w:pPr>
    </w:p>
    <w:p w14:paraId="5F2C3710"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Sabrina Wagner</w:t>
      </w:r>
    </w:p>
    <w:p w14:paraId="3E49448B"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Marketing </w:t>
      </w:r>
      <w:proofErr w:type="spellStart"/>
      <w:r w:rsidRPr="00D32C2F">
        <w:rPr>
          <w:rFonts w:ascii="Myriad Pro" w:hAnsi="Myriad Pro" w:cs="Arial"/>
          <w:sz w:val="20"/>
          <w:szCs w:val="20"/>
          <w:lang w:val="en-US"/>
        </w:rPr>
        <w:t>Assistentin</w:t>
      </w:r>
      <w:proofErr w:type="spellEnd"/>
    </w:p>
    <w:p w14:paraId="1BD75945" w14:textId="77777777" w:rsidR="00352B49" w:rsidRPr="009A1D41" w:rsidRDefault="00352B49" w:rsidP="00352B49">
      <w:pPr>
        <w:rPr>
          <w:rFonts w:ascii="Myriad Pro" w:hAnsi="Myriad Pro" w:cs="Arial"/>
          <w:sz w:val="20"/>
          <w:szCs w:val="20"/>
          <w:lang w:val="en-US"/>
        </w:rPr>
      </w:pPr>
    </w:p>
    <w:p w14:paraId="2F887E90" w14:textId="77777777" w:rsidR="00352B49" w:rsidRPr="009A1D41" w:rsidRDefault="00352B49" w:rsidP="00352B49">
      <w:pPr>
        <w:rPr>
          <w:rFonts w:ascii="Myriad Pro" w:hAnsi="Myriad Pro" w:cs="Arial"/>
          <w:sz w:val="20"/>
          <w:szCs w:val="20"/>
          <w:lang w:val="en-US"/>
        </w:rPr>
      </w:pPr>
      <w:r w:rsidRPr="009A1D41">
        <w:rPr>
          <w:rFonts w:ascii="Myriad Pro" w:hAnsi="Myriad Pro" w:cs="Arial"/>
          <w:sz w:val="20"/>
          <w:szCs w:val="20"/>
          <w:lang w:val="en-US"/>
        </w:rPr>
        <w:t>ICO Innovative Computer GmbH</w:t>
      </w:r>
    </w:p>
    <w:p w14:paraId="226C33A1" w14:textId="77777777" w:rsidR="00352B49" w:rsidRPr="00B901CB"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B901CB">
        <w:rPr>
          <w:rFonts w:ascii="Myriad Pro" w:hAnsi="Myriad Pro" w:cs="Arial"/>
          <w:sz w:val="20"/>
          <w:szCs w:val="20"/>
        </w:rPr>
        <w:t>15 / 65582 Diez</w:t>
      </w:r>
    </w:p>
    <w:p w14:paraId="2C056EBF" w14:textId="77777777" w:rsidR="00352B49" w:rsidRDefault="00352B49" w:rsidP="00352B49">
      <w:pPr>
        <w:rPr>
          <w:rFonts w:ascii="Myriad Pro" w:hAnsi="Myriad Pro" w:cs="Arial"/>
          <w:sz w:val="20"/>
          <w:szCs w:val="20"/>
        </w:rPr>
      </w:pPr>
      <w:r w:rsidRPr="00B901CB">
        <w:rPr>
          <w:rFonts w:ascii="Myriad Pro" w:hAnsi="Myriad Pro" w:cs="Arial"/>
          <w:sz w:val="20"/>
          <w:szCs w:val="20"/>
        </w:rPr>
        <w:t>Tel:  06432 9139 471</w:t>
      </w:r>
    </w:p>
    <w:p w14:paraId="67766542" w14:textId="77777777" w:rsidR="00352B49" w:rsidRPr="00B901CB" w:rsidRDefault="00352B49" w:rsidP="00352B49">
      <w:pPr>
        <w:rPr>
          <w:rFonts w:ascii="Myriad Pro" w:hAnsi="Myriad Pro" w:cs="Arial"/>
          <w:sz w:val="20"/>
          <w:szCs w:val="20"/>
        </w:rPr>
      </w:pPr>
      <w:r w:rsidRPr="00B901CB">
        <w:rPr>
          <w:rFonts w:ascii="Myriad Pro" w:hAnsi="Myriad Pro" w:cs="Arial"/>
          <w:sz w:val="20"/>
          <w:szCs w:val="20"/>
        </w:rPr>
        <w:t>E-Mail:</w:t>
      </w:r>
      <w:r w:rsidRPr="00B901CB">
        <w:rPr>
          <w:rFonts w:ascii="Myriad Pro" w:hAnsi="Myriad Pro" w:cs="Arial"/>
          <w:sz w:val="20"/>
          <w:szCs w:val="20"/>
        </w:rPr>
        <w:tab/>
      </w:r>
      <w:hyperlink r:id="rId10" w:history="1">
        <w:r w:rsidRPr="00B901CB">
          <w:rPr>
            <w:rStyle w:val="Hyperlink"/>
            <w:rFonts w:ascii="Myriad Pro" w:hAnsi="Myriad Pro" w:cs="Arial"/>
            <w:sz w:val="20"/>
            <w:szCs w:val="20"/>
          </w:rPr>
          <w:t>s.wagner@ico.de</w:t>
        </w:r>
      </w:hyperlink>
    </w:p>
    <w:p w14:paraId="441786F1" w14:textId="77777777" w:rsidR="00352B49" w:rsidRDefault="00352B49" w:rsidP="00352B49">
      <w:pPr>
        <w:rPr>
          <w:rStyle w:val="Hyperlink"/>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www.ico.de</w:t>
        </w:r>
      </w:hyperlink>
    </w:p>
    <w:p w14:paraId="55A0AFF4" w14:textId="77777777" w:rsidR="00352B49" w:rsidRPr="009A1D41" w:rsidRDefault="00352B49" w:rsidP="00352B49">
      <w:pPr>
        <w:rPr>
          <w:rFonts w:ascii="Myriad Pro" w:hAnsi="Myriad Pro" w:cs="Arial"/>
          <w:sz w:val="20"/>
          <w:szCs w:val="20"/>
          <w:lang w:val="en-US"/>
        </w:rPr>
      </w:pPr>
    </w:p>
    <w:p w14:paraId="108B0C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Hanno Detje</w:t>
      </w:r>
      <w:r>
        <w:rPr>
          <w:rFonts w:ascii="Myriad Pro" w:hAnsi="Myriad Pro" w:cs="Arial"/>
          <w:sz w:val="20"/>
          <w:szCs w:val="20"/>
          <w:lang w:val="en-US"/>
        </w:rPr>
        <w:t>n</w:t>
      </w:r>
    </w:p>
    <w:p w14:paraId="41758EF9" w14:textId="77777777" w:rsidR="00352B49" w:rsidRPr="009A1D41" w:rsidRDefault="00352B49" w:rsidP="00352B49">
      <w:pPr>
        <w:rPr>
          <w:rFonts w:ascii="Myriad Pro" w:hAnsi="Myriad Pro" w:cs="Arial"/>
          <w:sz w:val="20"/>
          <w:szCs w:val="20"/>
        </w:rPr>
      </w:pPr>
      <w:r w:rsidRPr="009A1D41">
        <w:rPr>
          <w:rFonts w:ascii="Myriad Pro" w:hAnsi="Myriad Pro" w:cs="Arial"/>
          <w:sz w:val="20"/>
          <w:szCs w:val="20"/>
        </w:rPr>
        <w:t>Marketingleiter</w:t>
      </w:r>
    </w:p>
    <w:p w14:paraId="55FAC324" w14:textId="77777777" w:rsidR="00352B49" w:rsidRPr="009A1D41" w:rsidRDefault="00352B49" w:rsidP="00352B49">
      <w:pPr>
        <w:rPr>
          <w:rFonts w:ascii="Myriad Pro" w:hAnsi="Myriad Pro" w:cs="Arial"/>
          <w:sz w:val="20"/>
          <w:szCs w:val="20"/>
        </w:rPr>
      </w:pPr>
    </w:p>
    <w:p w14:paraId="101D305F" w14:textId="77777777" w:rsidR="00352B49" w:rsidRDefault="00352B49" w:rsidP="00352B49">
      <w:pPr>
        <w:rPr>
          <w:rFonts w:ascii="Myriad Pro" w:hAnsi="Myriad Pro" w:cs="Arial"/>
          <w:sz w:val="20"/>
          <w:szCs w:val="20"/>
        </w:rPr>
      </w:pPr>
      <w:r w:rsidRPr="00D32C2F">
        <w:rPr>
          <w:rFonts w:ascii="Myriad Pro" w:hAnsi="Myriad Pro" w:cs="Arial"/>
          <w:sz w:val="20"/>
          <w:szCs w:val="20"/>
        </w:rPr>
        <w:t>ICO Innovative Computer GmbH</w:t>
      </w:r>
    </w:p>
    <w:p w14:paraId="4AD55C64" w14:textId="77777777" w:rsidR="00352B49"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15 / 65582 Diez</w:t>
      </w:r>
    </w:p>
    <w:p w14:paraId="764644C9" w14:textId="77777777" w:rsidR="00352B49" w:rsidRPr="00D32C2F" w:rsidRDefault="00352B49" w:rsidP="00352B49">
      <w:pPr>
        <w:rPr>
          <w:rFonts w:ascii="Myriad Pro" w:hAnsi="Myriad Pro" w:cs="Arial"/>
          <w:sz w:val="20"/>
          <w:szCs w:val="20"/>
          <w:lang w:val="en-US"/>
        </w:rPr>
      </w:pPr>
      <w:r w:rsidRPr="00D32C2F">
        <w:rPr>
          <w:rFonts w:ascii="Myriad Pro" w:hAnsi="Myriad Pro" w:cs="Arial"/>
          <w:sz w:val="20"/>
          <w:szCs w:val="20"/>
          <w:lang w:val="en-US"/>
        </w:rPr>
        <w:t>Tel:  06432 9139 470</w:t>
      </w:r>
    </w:p>
    <w:p w14:paraId="00C9D8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h.detjen@ico.de</w:t>
        </w:r>
      </w:hyperlink>
    </w:p>
    <w:p w14:paraId="5A8DB9E2" w14:textId="77777777" w:rsidR="00352B49" w:rsidRPr="002A14A6" w:rsidRDefault="00352B49" w:rsidP="00352B49">
      <w:pPr>
        <w:rPr>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p w14:paraId="62299AEF" w14:textId="0A763B0D" w:rsidR="001C79A0" w:rsidRPr="002A14A6" w:rsidRDefault="001C79A0" w:rsidP="00352B49">
      <w:pPr>
        <w:rPr>
          <w:rFonts w:ascii="Myriad Pro" w:hAnsi="Myriad Pro" w:cs="Arial"/>
          <w:sz w:val="20"/>
          <w:szCs w:val="20"/>
          <w:lang w:val="en-US"/>
        </w:rPr>
      </w:pPr>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DBB1E2C" w14:textId="77777777" w:rsidR="0042076A" w:rsidRDefault="0042076A">
      <w:r>
        <w:separator/>
      </w:r>
    </w:p>
  </w:endnote>
  <w:endnote w:type="continuationSeparator" w:id="0">
    <w:p w14:paraId="72DC6DC7" w14:textId="77777777" w:rsidR="0042076A" w:rsidRDefault="004207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B12127D" w14:textId="77777777" w:rsidR="0042076A" w:rsidRDefault="0042076A">
      <w:r>
        <w:separator/>
      </w:r>
    </w:p>
  </w:footnote>
  <w:footnote w:type="continuationSeparator" w:id="0">
    <w:p w14:paraId="1487E3BD" w14:textId="77777777" w:rsidR="0042076A" w:rsidRDefault="0042076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2B0D"/>
    <w:rsid w:val="00017F43"/>
    <w:rsid w:val="00025806"/>
    <w:rsid w:val="00035355"/>
    <w:rsid w:val="00037CF5"/>
    <w:rsid w:val="00050DAB"/>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52B49"/>
    <w:rsid w:val="003838D8"/>
    <w:rsid w:val="00396BD9"/>
    <w:rsid w:val="003A19FB"/>
    <w:rsid w:val="003A1BDA"/>
    <w:rsid w:val="003A1D58"/>
    <w:rsid w:val="003A43FD"/>
    <w:rsid w:val="003D273F"/>
    <w:rsid w:val="003E0E20"/>
    <w:rsid w:val="003E2CBF"/>
    <w:rsid w:val="003F3C9D"/>
    <w:rsid w:val="003F5DDA"/>
    <w:rsid w:val="0042076A"/>
    <w:rsid w:val="004475C1"/>
    <w:rsid w:val="00450EC9"/>
    <w:rsid w:val="0045226B"/>
    <w:rsid w:val="00452965"/>
    <w:rsid w:val="00480958"/>
    <w:rsid w:val="00483097"/>
    <w:rsid w:val="004A1C58"/>
    <w:rsid w:val="004A1E03"/>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45950"/>
    <w:rsid w:val="00947B46"/>
    <w:rsid w:val="009506C4"/>
    <w:rsid w:val="0095327C"/>
    <w:rsid w:val="0095761E"/>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DC3"/>
    <w:rsid w:val="00A91F3B"/>
    <w:rsid w:val="00AB3D42"/>
    <w:rsid w:val="00AD1113"/>
    <w:rsid w:val="00AD6BE2"/>
    <w:rsid w:val="00AF6FDA"/>
    <w:rsid w:val="00AF7165"/>
    <w:rsid w:val="00B02E08"/>
    <w:rsid w:val="00B15E83"/>
    <w:rsid w:val="00B216DD"/>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13EA"/>
    <w:rsid w:val="00C533AF"/>
    <w:rsid w:val="00C61CF0"/>
    <w:rsid w:val="00C74C68"/>
    <w:rsid w:val="00C81520"/>
    <w:rsid w:val="00C817C9"/>
    <w:rsid w:val="00C94F77"/>
    <w:rsid w:val="00CC7209"/>
    <w:rsid w:val="00CF2F66"/>
    <w:rsid w:val="00CF3FCB"/>
    <w:rsid w:val="00D04044"/>
    <w:rsid w:val="00D149AA"/>
    <w:rsid w:val="00D173A2"/>
    <w:rsid w:val="00D17856"/>
    <w:rsid w:val="00D26779"/>
    <w:rsid w:val="00D32C2F"/>
    <w:rsid w:val="00D37080"/>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0E14"/>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s.wagner@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ABB81A-DD3F-4632-92C0-5FDE34B384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586</Words>
  <Characters>3699</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4277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63</cp:revision>
  <cp:lastPrinted>1900-12-31T23:00:00Z</cp:lastPrinted>
  <dcterms:created xsi:type="dcterms:W3CDTF">2023-08-01T10:08:00Z</dcterms:created>
  <dcterms:modified xsi:type="dcterms:W3CDTF">2025-08-28T13:15:00Z</dcterms:modified>
</cp:coreProperties>
</file>