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2C5F5CBB" w:rsidR="007542E4" w:rsidRDefault="009037AB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9037AB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Leistungsstarke SUNMI POS- und Mobilgeräte ab sofort erhältlich bei ICO Innovative Computer GmbH</w:t>
      </w:r>
    </w:p>
    <w:p w14:paraId="20720164" w14:textId="58A994A9" w:rsidR="00A64C18" w:rsidRPr="007542E4" w:rsidRDefault="00D9734D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52B3586" wp14:editId="15C91941">
            <wp:simplePos x="0" y="0"/>
            <wp:positionH relativeFrom="column">
              <wp:posOffset>-720090</wp:posOffset>
            </wp:positionH>
            <wp:positionV relativeFrom="paragraph">
              <wp:posOffset>182880</wp:posOffset>
            </wp:positionV>
            <wp:extent cx="3200400" cy="1898015"/>
            <wp:effectExtent l="0" t="0" r="0" b="698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15DDD407" w14:textId="0C010A93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9734D">
        <w:rPr>
          <w:rFonts w:ascii="Myriad Pro" w:hAnsi="Myriad Pro" w:cs="Arial"/>
          <w:noProof/>
          <w:color w:val="404040"/>
          <w:sz w:val="20"/>
          <w:szCs w:val="20"/>
        </w:rPr>
        <w:t>Die neuen Operation Touchmonitore von ICO sind speziell für den Einsatz in rauen Industrieumgebungen konzipiert. Mit Bildschirmdiagonalen von 15 bis 21,5 Zoll bieten sie kapazitive PCAP-Touch-Technologie, IP65-Komplettschutz sowie flexible Anpassungs- und Montagemöglichkeiten – ideal für Steuerungs- und Visualisierungsaufgaben in der Produktion, Automatisierung oder Maschinenbedienung.</w:t>
      </w:r>
    </w:p>
    <w:p w14:paraId="7A1BE043" w14:textId="0103B208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A7774BC" w14:textId="77777777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9734D">
        <w:rPr>
          <w:rFonts w:ascii="Myriad Pro" w:hAnsi="Myriad Pro" w:cs="Arial"/>
          <w:noProof/>
          <w:color w:val="404040"/>
          <w:sz w:val="20"/>
          <w:szCs w:val="20"/>
        </w:rPr>
        <w:t>Alle Modelle verfügen über ein robustes Gehäuse mit vollständigem Schutz gegen Staub und Strahlwasser sowie eine klare Bilddarstellung in Formaten von 4:3 (1024 × 768 Pixel) bis Full HD (1920 × 1080 Pixel). Die Spannungsversorgung erfolgt über 12–24 VDC, die Videoeingänge über VGA und HDMI. Dank des erweiterten Temperaturbereichs eignen sich die Monitore auch für den Einsatz unter schwierigen klimatischen Bedingungen.</w:t>
      </w:r>
    </w:p>
    <w:p w14:paraId="73C616A7" w14:textId="06C89931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15FF404" w14:textId="6AAFD040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9734D">
        <w:rPr>
          <w:rFonts w:ascii="Myriad Pro" w:hAnsi="Myriad Pro" w:cs="Arial"/>
          <w:noProof/>
          <w:color w:val="404040"/>
          <w:sz w:val="20"/>
          <w:szCs w:val="20"/>
        </w:rPr>
        <w:t>Ein zentrales Merkmal der Serie ist die hohe Anpassungsfähigkeit: Sowohl die Montageeinheit zur Tragarm-Befestigung als auch die Bedienelemente sind individuell konfigurierbar. Dadurch lassen sich die Geräte exakt an die Anforderungen verschiedener Industriearbeitsplätze anpassen – sei es bei beengten Einbausituationen oder bei der Integration in bestehende Bedienkonzepte.</w:t>
      </w:r>
    </w:p>
    <w:p w14:paraId="2920EDEF" w14:textId="77777777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6F54B14E" w14:textId="6587BD47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9734D">
        <w:rPr>
          <w:rFonts w:ascii="Myriad Pro" w:hAnsi="Myriad Pro" w:cs="Arial"/>
          <w:noProof/>
          <w:color w:val="404040"/>
          <w:sz w:val="20"/>
          <w:szCs w:val="20"/>
        </w:rPr>
        <w:t>Mit Displaygrößen von 15", 15,6", 18,5" und 21,5" deckt die Serie ein breites Spektrum ab – vom kompakten Maschinenbedienfeld bis zur großformatigen Visualisierungslösung.</w:t>
      </w:r>
    </w:p>
    <w:p w14:paraId="1F22E21E" w14:textId="5201BA83" w:rsidR="00D9734D" w:rsidRPr="00D9734D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D35E3F2" w14:textId="119F58A8" w:rsidR="00C84201" w:rsidRDefault="00D9734D" w:rsidP="00D9734D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9734D">
        <w:rPr>
          <w:rFonts w:ascii="Myriad Pro" w:hAnsi="Myriad Pro" w:cs="Arial"/>
          <w:noProof/>
          <w:color w:val="404040"/>
          <w:sz w:val="20"/>
          <w:szCs w:val="20"/>
        </w:rPr>
        <w:t>Für spezifische Anforderungen, branchenspezifische Konfigurationen oder Integrationslösungen stehen bei ICO verschiedene Optionen zur Verfügung – bereits ab kleinen Stückzahlen. Das Team der ICO Innovative Computer GmbH unterstützt bei der Auswahl geeigneter Varianten und bietet persönliche Beratung rund um Montage, Schnittstellen und Systemintegration.</w:t>
      </w:r>
    </w:p>
    <w:p w14:paraId="29571C4C" w14:textId="12D74EA6" w:rsidR="00A45115" w:rsidRDefault="00A45115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DF8A1F9" w14:textId="166A9684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21CFD41" w14:textId="48F2CAA6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5551DCB" w14:textId="7A15AE05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CC1EF34" w14:textId="27025B42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073C3C0" w14:textId="49B6AFD0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0839B41" w14:textId="640CF018" w:rsidR="009037AB" w:rsidRDefault="009037AB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F63C7F2" w14:textId="11FA7917" w:rsidR="009037AB" w:rsidRDefault="009037AB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1042997" w14:textId="77777777" w:rsidR="009037AB" w:rsidRDefault="009037AB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49D9D34" w14:textId="11FE24F8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EE0D0AE" w14:textId="6697893D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557C5B5" w14:textId="3D856994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CCABA2" w14:textId="77777777" w:rsidR="00FD0088" w:rsidRDefault="00FD0088">
      <w:r>
        <w:separator/>
      </w:r>
    </w:p>
  </w:endnote>
  <w:endnote w:type="continuationSeparator" w:id="0">
    <w:p w14:paraId="52AA721B" w14:textId="77777777" w:rsidR="00FD0088" w:rsidRDefault="00FD00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9437E4" w14:textId="77777777" w:rsidR="00FD0088" w:rsidRDefault="00FD0088">
      <w:r>
        <w:separator/>
      </w:r>
    </w:p>
  </w:footnote>
  <w:footnote w:type="continuationSeparator" w:id="0">
    <w:p w14:paraId="5AEFB0C5" w14:textId="77777777" w:rsidR="00FD0088" w:rsidRDefault="00FD00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105DB4"/>
    <w:rsid w:val="00117AC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E2ABB"/>
    <w:rsid w:val="002F74A3"/>
    <w:rsid w:val="00307A27"/>
    <w:rsid w:val="003239D1"/>
    <w:rsid w:val="00336FB7"/>
    <w:rsid w:val="00337F6A"/>
    <w:rsid w:val="00342D79"/>
    <w:rsid w:val="00352B4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51496E"/>
    <w:rsid w:val="0051661D"/>
    <w:rsid w:val="00526CEC"/>
    <w:rsid w:val="00534EA6"/>
    <w:rsid w:val="00550E21"/>
    <w:rsid w:val="005533C9"/>
    <w:rsid w:val="00553F7B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37AB"/>
    <w:rsid w:val="00904BE0"/>
    <w:rsid w:val="00911E8A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45115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84201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9734D"/>
    <w:rsid w:val="00DA0791"/>
    <w:rsid w:val="00DA1B8D"/>
    <w:rsid w:val="00DB7ECC"/>
    <w:rsid w:val="00DC0E8F"/>
    <w:rsid w:val="00DF08B2"/>
    <w:rsid w:val="00DF5F0F"/>
    <w:rsid w:val="00E065B2"/>
    <w:rsid w:val="00E06C28"/>
    <w:rsid w:val="00E119AB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F24839"/>
    <w:rsid w:val="00F46724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0088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8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A05DD7-74BC-4710-944C-BCA457A82D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509</Words>
  <Characters>3210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65</cp:revision>
  <cp:lastPrinted>1900-12-31T23:00:00Z</cp:lastPrinted>
  <dcterms:created xsi:type="dcterms:W3CDTF">2023-08-01T10:08:00Z</dcterms:created>
  <dcterms:modified xsi:type="dcterms:W3CDTF">2025-05-28T15:07:00Z</dcterms:modified>
</cp:coreProperties>
</file>