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886994A" w14:textId="65FB303F" w:rsidR="007542E4" w:rsidRDefault="004E5A4C" w:rsidP="007542E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4E5A4C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ICO Innovative Computer GmbH und </w:t>
      </w:r>
      <w:proofErr w:type="spellStart"/>
      <w:r w:rsidRPr="004E5A4C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Advantech</w:t>
      </w:r>
      <w:proofErr w:type="spellEnd"/>
      <w:r w:rsidRPr="004E5A4C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: Starke Partnerschaft für industrielle Lösungen</w:t>
      </w:r>
    </w:p>
    <w:p w14:paraId="20720164" w14:textId="7764998C" w:rsidR="00A64C18" w:rsidRPr="007542E4" w:rsidRDefault="004E5A4C" w:rsidP="007542E4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b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C569EFA" wp14:editId="5CB9315F">
            <wp:simplePos x="0" y="0"/>
            <wp:positionH relativeFrom="column">
              <wp:posOffset>-720090</wp:posOffset>
            </wp:positionH>
            <wp:positionV relativeFrom="paragraph">
              <wp:posOffset>173355</wp:posOffset>
            </wp:positionV>
            <wp:extent cx="3082925" cy="1828800"/>
            <wp:effectExtent l="0" t="0" r="3175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9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E3C7F3" w14:textId="77777777" w:rsidR="004E5A4C" w:rsidRP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E5A4C">
        <w:rPr>
          <w:rFonts w:ascii="Myriad Pro" w:hAnsi="Myriad Pro" w:cs="Arial"/>
          <w:noProof/>
          <w:color w:val="404040"/>
          <w:sz w:val="20"/>
          <w:szCs w:val="20"/>
        </w:rPr>
        <w:t>Die ICO Innovative Computer GmbH kooperiert ab sofort mit Advantech, einem der weltweit führenden Anbieter im Bereich industrieller IoT- und Embedded-Lösungen. Ziel der Zusammenarbeit ist es, Unternehmen auf dem Weg zur digitalen Transformation optimal zu unterstützen – mit intelligenter Hardware, flexiblen Plattformen und einem starken Netzwerk.</w:t>
      </w:r>
    </w:p>
    <w:p w14:paraId="3A7A89DF" w14:textId="77777777" w:rsidR="004E5A4C" w:rsidRP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A080CA0" w14:textId="77777777" w:rsidR="004E5A4C" w:rsidRP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E5A4C">
        <w:rPr>
          <w:rFonts w:ascii="Myriad Pro" w:hAnsi="Myriad Pro" w:cs="Arial"/>
          <w:noProof/>
          <w:color w:val="404040"/>
          <w:sz w:val="20"/>
          <w:szCs w:val="20"/>
        </w:rPr>
        <w:t>Advantech verfolgt die Vision eines intelligenten Planeten und entwickelt leistungsfähige Systeme für die smarte Industrie von morgen. Mit dem Edge-Intelligence-Framework WISE-PaaS sowie einem umfassenden Produkt- und Lösungsspektrum ermöglicht Advantech die nahtlose Vernetzung industrieller Prozesse und beschleunigt die Umsetzung von IoT-, Big-Data- und KI-Strategien.</w:t>
      </w:r>
    </w:p>
    <w:p w14:paraId="71D91D14" w14:textId="77777777" w:rsidR="004E5A4C" w:rsidRP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13D88FE" w14:textId="77777777" w:rsidR="004E5A4C" w:rsidRP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E5A4C">
        <w:rPr>
          <w:rFonts w:ascii="Myriad Pro" w:hAnsi="Myriad Pro" w:cs="Arial"/>
          <w:noProof/>
          <w:color w:val="404040"/>
          <w:sz w:val="20"/>
          <w:szCs w:val="20"/>
        </w:rPr>
        <w:t>Als autorisierter Partner bietet ICO eine wachsende Auswahl an Advantech-Komponenten und Systemen für unterschiedlichste Einsatzbereiche – von der Fertigung über Logistik bis hin zur Gebäudeautomation. Unsere Kunden profitieren dabei von hochwertiger Technologie, individueller Beratung, anpassbaren Konfigurationen und einem direkten Ansprechpartner.</w:t>
      </w:r>
    </w:p>
    <w:p w14:paraId="20BD5483" w14:textId="77777777" w:rsidR="004E5A4C" w:rsidRP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A5FF012" w14:textId="77777777" w:rsidR="004E5A4C" w:rsidRP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E5A4C">
        <w:rPr>
          <w:rFonts w:ascii="Myriad Pro" w:hAnsi="Myriad Pro" w:cs="Arial"/>
          <w:noProof/>
          <w:color w:val="404040"/>
          <w:sz w:val="20"/>
          <w:szCs w:val="20"/>
        </w:rPr>
        <w:t>Mehr Informationen zur Partnerschaft und einen Überblick über die verfügbaren Produkte finden Sie unter:</w:t>
      </w:r>
    </w:p>
    <w:p w14:paraId="197581D9" w14:textId="4A549257" w:rsidR="007C613F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  <w:hyperlink r:id="rId9" w:history="1">
        <w:r w:rsidRPr="006B58AF">
          <w:rPr>
            <w:rStyle w:val="Hyperlink"/>
            <w:rFonts w:ascii="Myriad Pro" w:hAnsi="Myriad Pro" w:cs="Arial"/>
            <w:noProof/>
            <w:sz w:val="20"/>
            <w:szCs w:val="20"/>
          </w:rPr>
          <w:t>www.ico.de/advantech-enabling-an-intelligent-planet</w:t>
        </w:r>
      </w:hyperlink>
    </w:p>
    <w:p w14:paraId="6528EF2E" w14:textId="297EF923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7286BEA" w14:textId="34C0AC53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E9FCE75" w14:textId="33C04455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20A44F2" w14:textId="0F03F07A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52D35D7" w14:textId="52773173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1B0F965" w14:textId="3D5C71C1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E84DFB1" w14:textId="6A865653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EAAA3DD" w14:textId="335D3CD6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AF3B8A2" w14:textId="12FEDEFE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6BD7C55" w14:textId="77777777" w:rsidR="004E5A4C" w:rsidRDefault="004E5A4C" w:rsidP="004E5A4C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bookmarkEnd w:id="0"/>
    </w:p>
    <w:p w14:paraId="4B842E1F" w14:textId="77777777" w:rsidR="0095761E" w:rsidRDefault="0095761E" w:rsidP="0095761E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7895D06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667E7EA" w14:textId="7B38CB5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CDE499C" w14:textId="06BAC0B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57FD431" w14:textId="53FC3FF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1A8AD35" w14:textId="4F09986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E289291" w14:textId="1B4E8B5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434472" w14:textId="1DD95C50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6B73ACF" w14:textId="77777777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10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lastRenderedPageBreak/>
        <w:t>Unternehmensprofil</w:t>
      </w:r>
    </w:p>
    <w:p w14:paraId="0DB1F2C7" w14:textId="578B6B92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Die ICO Innovative Computer GmbH ging Anfang 1991 aus der 1982 gegründeten Klaus Jeschke Hard- und Software GmbH hervor und verfügt somit als Distributor und Importeur von Computer- und Kommunikations-Komponenten über mehr als </w:t>
      </w:r>
      <w:r w:rsidR="001727A9">
        <w:rPr>
          <w:rFonts w:ascii="Myriad Pro" w:hAnsi="Myriad Pro" w:cs="Arial"/>
          <w:sz w:val="20"/>
          <w:szCs w:val="20"/>
        </w:rPr>
        <w:t>40</w:t>
      </w:r>
      <w:r w:rsidRPr="00D32C2F">
        <w:rPr>
          <w:rFonts w:ascii="Myriad Pro" w:hAnsi="Myriad Pro" w:cs="Arial"/>
          <w:sz w:val="20"/>
          <w:szCs w:val="20"/>
        </w:rPr>
        <w:t xml:space="preserve">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2F2C11DF" w:rsidR="001C79A0" w:rsidRPr="002A14A6" w:rsidRDefault="001C79A0" w:rsidP="002A14A6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2A14A6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3D22C9" w14:textId="77777777" w:rsidR="00F03718" w:rsidRDefault="00F03718">
      <w:r>
        <w:separator/>
      </w:r>
    </w:p>
  </w:endnote>
  <w:endnote w:type="continuationSeparator" w:id="0">
    <w:p w14:paraId="7EDF342E" w14:textId="77777777" w:rsidR="00F03718" w:rsidRDefault="00F037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4B9F16" w14:textId="77777777" w:rsidR="00F03718" w:rsidRDefault="00F03718">
      <w:r>
        <w:separator/>
      </w:r>
    </w:p>
  </w:footnote>
  <w:footnote w:type="continuationSeparator" w:id="0">
    <w:p w14:paraId="57930D54" w14:textId="77777777" w:rsidR="00F03718" w:rsidRDefault="00F037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B40B4"/>
    <w:rsid w:val="000B714C"/>
    <w:rsid w:val="000C584C"/>
    <w:rsid w:val="000D0122"/>
    <w:rsid w:val="00105DB4"/>
    <w:rsid w:val="00121164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5961"/>
    <w:rsid w:val="002D79C4"/>
    <w:rsid w:val="002F74A3"/>
    <w:rsid w:val="00307A27"/>
    <w:rsid w:val="003239D1"/>
    <w:rsid w:val="00336FB7"/>
    <w:rsid w:val="00337F6A"/>
    <w:rsid w:val="00342D79"/>
    <w:rsid w:val="003838D8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5EA1"/>
    <w:rsid w:val="004B5DBE"/>
    <w:rsid w:val="004C6931"/>
    <w:rsid w:val="004D3A5B"/>
    <w:rsid w:val="004E5A4C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C18AE"/>
    <w:rsid w:val="008D678E"/>
    <w:rsid w:val="00904BE0"/>
    <w:rsid w:val="00911E8A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F1D2F"/>
    <w:rsid w:val="00F03718"/>
    <w:rsid w:val="00F24839"/>
    <w:rsid w:val="00F54D40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.wagner@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h.detjen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://www.ico.de/advantech-enabling-an-intelligent-planet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CDAE04-F512-4174-B7BD-DCB156FEF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505</Words>
  <Characters>3186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59</cp:revision>
  <cp:lastPrinted>1900-12-31T23:00:00Z</cp:lastPrinted>
  <dcterms:created xsi:type="dcterms:W3CDTF">2023-08-01T10:08:00Z</dcterms:created>
  <dcterms:modified xsi:type="dcterms:W3CDTF">2025-04-11T08:01:00Z</dcterms:modified>
</cp:coreProperties>
</file>