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07EE4144" w14:textId="77777777" w:rsidR="00746C8E" w:rsidRDefault="00746C8E" w:rsidP="006B5034">
      <w:pPr>
        <w:rPr>
          <w:rFonts w:ascii="Myriad Pro" w:eastAsiaTheme="majorEastAsia" w:hAnsi="Myriad Pro" w:cs="Segoe UI"/>
          <w:b/>
          <w:bCs/>
          <w:color w:val="0553A2"/>
          <w:sz w:val="32"/>
          <w:szCs w:val="32"/>
        </w:rPr>
      </w:pPr>
      <w:r w:rsidRPr="00746C8E">
        <w:rPr>
          <w:rFonts w:ascii="Myriad Pro" w:eastAsiaTheme="majorEastAsia" w:hAnsi="Myriad Pro" w:cs="Segoe UI"/>
          <w:b/>
          <w:bCs/>
          <w:color w:val="0553A2"/>
          <w:sz w:val="32"/>
          <w:szCs w:val="32"/>
        </w:rPr>
        <w:t>Honeywell CK62: Robuster Mobilcomputer für Lager, Logistik und industrielle Anwendungen</w:t>
      </w:r>
    </w:p>
    <w:p w14:paraId="23B01B7C" w14:textId="204EBE7B" w:rsidR="006B5034" w:rsidRPr="006B5034" w:rsidRDefault="00746C8E" w:rsidP="006B5034">
      <w:pPr>
        <w:rPr>
          <w:rFonts w:ascii="Myriad Pro" w:hAnsi="Myriad Pro" w:cs="Arial"/>
          <w:noProof/>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4846B5E5" wp14:editId="52A0C7FA">
            <wp:simplePos x="0" y="0"/>
            <wp:positionH relativeFrom="column">
              <wp:posOffset>-720090</wp:posOffset>
            </wp:positionH>
            <wp:positionV relativeFrom="paragraph">
              <wp:posOffset>165172</wp:posOffset>
            </wp:positionV>
            <wp:extent cx="1690370" cy="1690370"/>
            <wp:effectExtent l="0" t="0" r="5080" b="508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90370" cy="169037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0E3DC63" w14:textId="77777777" w:rsidR="00746C8E" w:rsidRPr="00746C8E" w:rsidRDefault="00746C8E" w:rsidP="00746C8E">
      <w:pPr>
        <w:rPr>
          <w:rFonts w:ascii="Myriad Pro" w:hAnsi="Myriad Pro" w:cs="Arial"/>
          <w:noProof/>
          <w:color w:val="404040"/>
          <w:sz w:val="20"/>
          <w:szCs w:val="20"/>
        </w:rPr>
      </w:pPr>
      <w:r w:rsidRPr="00746C8E">
        <w:rPr>
          <w:rFonts w:ascii="Myriad Pro" w:hAnsi="Myriad Pro" w:cs="Arial"/>
          <w:noProof/>
          <w:color w:val="404040"/>
          <w:sz w:val="20"/>
          <w:szCs w:val="20"/>
        </w:rPr>
        <w:t>Die ICO Innovative Computer GmbH bietet mit dem Honeywell CK62 einen leistungsstarken und robusten Mobilcomputer an, der speziell für den Einsatz in anspruchsvollen Arbeitsumgebungen entwickelt wurde. Mit seiner hohen Zuverlässigkeit und Flexibilität eignet sich der CK62 ideal für Anwendungen in Lager, Logistik, Produktion und außendienstlichen Einsätzen.</w:t>
      </w:r>
    </w:p>
    <w:p w14:paraId="408A768E" w14:textId="77777777" w:rsidR="00746C8E" w:rsidRPr="00746C8E" w:rsidRDefault="00746C8E" w:rsidP="00746C8E">
      <w:pPr>
        <w:rPr>
          <w:rFonts w:ascii="Myriad Pro" w:hAnsi="Myriad Pro" w:cs="Arial"/>
          <w:noProof/>
          <w:color w:val="404040"/>
          <w:sz w:val="20"/>
          <w:szCs w:val="20"/>
        </w:rPr>
      </w:pPr>
    </w:p>
    <w:p w14:paraId="1AF303CD" w14:textId="77777777" w:rsidR="00746C8E" w:rsidRPr="00746C8E" w:rsidRDefault="00746C8E" w:rsidP="00746C8E">
      <w:pPr>
        <w:rPr>
          <w:rFonts w:ascii="Myriad Pro" w:hAnsi="Myriad Pro" w:cs="Arial"/>
          <w:noProof/>
          <w:color w:val="404040"/>
          <w:sz w:val="20"/>
          <w:szCs w:val="20"/>
        </w:rPr>
      </w:pPr>
      <w:r w:rsidRPr="00746C8E">
        <w:rPr>
          <w:rFonts w:ascii="Myriad Pro" w:hAnsi="Myriad Pro" w:cs="Arial"/>
          <w:noProof/>
          <w:color w:val="404040"/>
          <w:sz w:val="20"/>
          <w:szCs w:val="20"/>
        </w:rPr>
        <w:t>Der Honeywell CK62 verfügt über eine robuste Bauweise, die selbst extremen Bedingungen standhält. Dank Schutzklasse IP65 ist er staubdicht und gegen Strahlwasser aus allen Richtungen geschützt. Stürze aus bis zu 1,8 Metern Höhe sowie 3000 Stürze aus 1 Meter Höhe übersteht der Mobilcomputer problemlos. Dadurch ist eine zuverlässige Nutzung in rauen Umgebungen wie Lagern oder Industriehallen gewährleistet.</w:t>
      </w:r>
    </w:p>
    <w:p w14:paraId="77E5A231" w14:textId="77777777" w:rsidR="00746C8E" w:rsidRPr="00746C8E" w:rsidRDefault="00746C8E" w:rsidP="00746C8E">
      <w:pPr>
        <w:rPr>
          <w:rFonts w:ascii="Myriad Pro" w:hAnsi="Myriad Pro" w:cs="Arial"/>
          <w:noProof/>
          <w:color w:val="404040"/>
          <w:sz w:val="20"/>
          <w:szCs w:val="20"/>
        </w:rPr>
      </w:pPr>
    </w:p>
    <w:p w14:paraId="3F8C2005" w14:textId="77777777" w:rsidR="00746C8E" w:rsidRPr="00746C8E" w:rsidRDefault="00746C8E" w:rsidP="00746C8E">
      <w:pPr>
        <w:rPr>
          <w:rFonts w:ascii="Myriad Pro" w:hAnsi="Myriad Pro" w:cs="Arial"/>
          <w:noProof/>
          <w:color w:val="404040"/>
          <w:sz w:val="20"/>
          <w:szCs w:val="20"/>
        </w:rPr>
      </w:pPr>
      <w:r w:rsidRPr="00746C8E">
        <w:rPr>
          <w:rFonts w:ascii="Myriad Pro" w:hAnsi="Myriad Pro" w:cs="Arial"/>
          <w:noProof/>
          <w:color w:val="404040"/>
          <w:sz w:val="20"/>
          <w:szCs w:val="20"/>
        </w:rPr>
        <w:t>Ausgestattet mit einem hochauflösenden Farbdisplay bietet der CK62 eine intuitive Benutzeroberfläche, die das Arbeiten mit dem Gerät vereinfacht. Die Bedienung erfolgt über ein Touch-Display, das sowohl mit Fingern als auch mit Handschuhen bedient werden kann. Dies ermöglicht eine reibungslose Nutzung auch in Arbeitsumgebungen mit hohen Hygienestandards oder im Freien.</w:t>
      </w:r>
    </w:p>
    <w:p w14:paraId="7DB54125" w14:textId="77777777" w:rsidR="00746C8E" w:rsidRPr="00746C8E" w:rsidRDefault="00746C8E" w:rsidP="00746C8E">
      <w:pPr>
        <w:rPr>
          <w:rFonts w:ascii="Myriad Pro" w:hAnsi="Myriad Pro" w:cs="Arial"/>
          <w:noProof/>
          <w:color w:val="404040"/>
          <w:sz w:val="20"/>
          <w:szCs w:val="20"/>
        </w:rPr>
      </w:pPr>
    </w:p>
    <w:p w14:paraId="2D9126C6" w14:textId="77777777" w:rsidR="00746C8E" w:rsidRPr="00746C8E" w:rsidRDefault="00746C8E" w:rsidP="00746C8E">
      <w:pPr>
        <w:rPr>
          <w:rFonts w:ascii="Myriad Pro" w:hAnsi="Myriad Pro" w:cs="Arial"/>
          <w:noProof/>
          <w:color w:val="404040"/>
          <w:sz w:val="20"/>
          <w:szCs w:val="20"/>
        </w:rPr>
      </w:pPr>
      <w:r w:rsidRPr="00746C8E">
        <w:rPr>
          <w:rFonts w:ascii="Myriad Pro" w:hAnsi="Myriad Pro" w:cs="Arial"/>
          <w:noProof/>
          <w:color w:val="404040"/>
          <w:sz w:val="20"/>
          <w:szCs w:val="20"/>
        </w:rPr>
        <w:t>Der Mobilcomputer bietet eine Vielzahl an Konnektivitätsoptionen, darunter 5G, Wi-Fi 6E und Bluetooth, um eine nahtlose Kommunikation mit Lagerverwaltungssystemen (WMS) und ERP-Systemen zu ermöglichen. Dies sorgt für eine effiziente Datenerfassung und -übertragung in Echtzeit, was die Prozessoptimierung und Produktivität fördert.</w:t>
      </w:r>
    </w:p>
    <w:p w14:paraId="348936FF" w14:textId="77777777" w:rsidR="00746C8E" w:rsidRPr="00746C8E" w:rsidRDefault="00746C8E" w:rsidP="00746C8E">
      <w:pPr>
        <w:rPr>
          <w:rFonts w:ascii="Myriad Pro" w:hAnsi="Myriad Pro" w:cs="Arial"/>
          <w:noProof/>
          <w:color w:val="404040"/>
          <w:sz w:val="20"/>
          <w:szCs w:val="20"/>
        </w:rPr>
      </w:pPr>
    </w:p>
    <w:p w14:paraId="0F0FAFE7" w14:textId="77777777" w:rsidR="00746C8E" w:rsidRPr="00746C8E" w:rsidRDefault="00746C8E" w:rsidP="00746C8E">
      <w:pPr>
        <w:rPr>
          <w:rFonts w:ascii="Myriad Pro" w:hAnsi="Myriad Pro" w:cs="Arial"/>
          <w:noProof/>
          <w:color w:val="404040"/>
          <w:sz w:val="20"/>
          <w:szCs w:val="20"/>
        </w:rPr>
      </w:pPr>
      <w:r w:rsidRPr="00746C8E">
        <w:rPr>
          <w:rFonts w:ascii="Myriad Pro" w:hAnsi="Myriad Pro" w:cs="Arial"/>
          <w:noProof/>
          <w:color w:val="404040"/>
          <w:sz w:val="20"/>
          <w:szCs w:val="20"/>
        </w:rPr>
        <w:t>Mit einer leistungsstarken Akkulaufzeit ist der Honeywell CK62 für den ganztägigen Einsatz ausgelegt. Der Akku kann bei Bedarf einfach ausgetauscht werden, wodurch Unterbrechungen im Arbeitsablauf vermieden werden. Ergänzt wird das Gerät durch eine Vielzahl an Software- und Sicherheitsfunktionen, darunter die Managementsoftware "Operational Intelligence", die tiefgehende betriebliche Einblicke ermöglicht und die Automatisierung von Arbeitsabläufen unterstützt.</w:t>
      </w:r>
    </w:p>
    <w:p w14:paraId="67DBED88" w14:textId="77777777" w:rsidR="00746C8E" w:rsidRPr="00746C8E" w:rsidRDefault="00746C8E" w:rsidP="00746C8E">
      <w:pPr>
        <w:rPr>
          <w:rFonts w:ascii="Myriad Pro" w:hAnsi="Myriad Pro" w:cs="Arial"/>
          <w:noProof/>
          <w:color w:val="404040"/>
          <w:sz w:val="20"/>
          <w:szCs w:val="20"/>
        </w:rPr>
      </w:pPr>
    </w:p>
    <w:p w14:paraId="6F28C415" w14:textId="7B347895" w:rsidR="00987BF6" w:rsidRDefault="00746C8E" w:rsidP="00746C8E">
      <w:pPr>
        <w:rPr>
          <w:rFonts w:ascii="Myriad Pro" w:hAnsi="Myriad Pro" w:cs="Arial"/>
          <w:noProof/>
          <w:color w:val="404040"/>
          <w:sz w:val="20"/>
          <w:szCs w:val="20"/>
        </w:rPr>
      </w:pPr>
      <w:r w:rsidRPr="00746C8E">
        <w:rPr>
          <w:rFonts w:ascii="Myriad Pro" w:hAnsi="Myriad Pro" w:cs="Arial"/>
          <w:noProof/>
          <w:color w:val="404040"/>
          <w:sz w:val="20"/>
          <w:szCs w:val="20"/>
        </w:rPr>
        <w:t>Die ICO Innovative Computer GmbH unterstützt Kunden mit einer umfassenden Beratung und einem Service, der auf die jeweiligen Anforderungen der Branche zugeschnitten ist. So können Unternehmen sicherstellen, dass der Honeywell CK62 optimal in bestehende Prozesse integriert wird und zur Effizienzsteigerung beiträgt.</w:t>
      </w:r>
    </w:p>
    <w:p w14:paraId="6D2AB812" w14:textId="1AE487F9" w:rsidR="00987BF6" w:rsidRDefault="00987BF6" w:rsidP="00987BF6">
      <w:pPr>
        <w:rPr>
          <w:rFonts w:ascii="Myriad Pro" w:hAnsi="Myriad Pro" w:cs="Arial"/>
          <w:noProof/>
          <w:color w:val="404040"/>
          <w:sz w:val="20"/>
          <w:szCs w:val="20"/>
        </w:rPr>
      </w:pPr>
    </w:p>
    <w:p w14:paraId="4C4111A1" w14:textId="774E33D6" w:rsidR="00987BF6" w:rsidRDefault="00987BF6" w:rsidP="00987BF6">
      <w:pPr>
        <w:rPr>
          <w:rFonts w:ascii="Myriad Pro" w:hAnsi="Myriad Pro" w:cs="Arial"/>
          <w:noProof/>
          <w:color w:val="404040"/>
          <w:sz w:val="20"/>
          <w:szCs w:val="20"/>
        </w:rPr>
      </w:pPr>
    </w:p>
    <w:p w14:paraId="0E279D98" w14:textId="20D585A5" w:rsidR="00987BF6" w:rsidRDefault="00987BF6" w:rsidP="00987BF6">
      <w:pPr>
        <w:rPr>
          <w:rFonts w:ascii="Myriad Pro" w:hAnsi="Myriad Pro" w:cs="Arial"/>
          <w:noProof/>
          <w:color w:val="404040"/>
          <w:sz w:val="20"/>
          <w:szCs w:val="20"/>
        </w:rPr>
      </w:pPr>
    </w:p>
    <w:p w14:paraId="3A74D1F9" w14:textId="2EA81ECA" w:rsidR="00987BF6" w:rsidRDefault="00987BF6" w:rsidP="00987BF6">
      <w:pPr>
        <w:rPr>
          <w:rFonts w:ascii="Myriad Pro" w:hAnsi="Myriad Pro" w:cs="Arial"/>
          <w:noProof/>
          <w:color w:val="404040"/>
          <w:sz w:val="20"/>
          <w:szCs w:val="20"/>
        </w:rPr>
      </w:pPr>
    </w:p>
    <w:p w14:paraId="02B2035A" w14:textId="0237509E" w:rsidR="00987BF6" w:rsidRDefault="00987BF6" w:rsidP="00987BF6">
      <w:pPr>
        <w:rPr>
          <w:rFonts w:ascii="Myriad Pro" w:hAnsi="Myriad Pro" w:cs="Arial"/>
          <w:noProof/>
          <w:color w:val="404040"/>
          <w:sz w:val="20"/>
          <w:szCs w:val="20"/>
        </w:rPr>
      </w:pPr>
    </w:p>
    <w:p w14:paraId="1F1C645E" w14:textId="77777777" w:rsidR="00987BF6" w:rsidRPr="002C3E86" w:rsidRDefault="00987BF6" w:rsidP="00987BF6">
      <w:pPr>
        <w:rPr>
          <w:rFonts w:ascii="Myriad Pro" w:hAnsi="Myriad Pro" w:cs="Arial"/>
          <w:noProof/>
          <w:color w:val="404040"/>
          <w:sz w:val="20"/>
          <w:szCs w:val="20"/>
        </w:rPr>
      </w:pPr>
    </w:p>
    <w:p w14:paraId="57906985" w14:textId="3C32A26C" w:rsidR="00314B03" w:rsidRPr="00314B03" w:rsidRDefault="00314B03" w:rsidP="00314B03">
      <w:pPr>
        <w:rPr>
          <w:rFonts w:ascii="Myriad Pro" w:hAnsi="Myriad Pro" w:cs="Arial"/>
          <w:noProof/>
          <w:color w:val="404040"/>
          <w:sz w:val="20"/>
          <w:szCs w:val="20"/>
        </w:rPr>
      </w:pPr>
    </w:p>
    <w:p w14:paraId="455F4F18" w14:textId="74CAD263" w:rsidR="007C613F" w:rsidRDefault="007C613F" w:rsidP="00853A86">
      <w:pPr>
        <w:rPr>
          <w:rFonts w:ascii="Myriad Pro" w:hAnsi="Myriad Pro" w:cs="Arial"/>
          <w:noProof/>
          <w:color w:val="404040"/>
          <w:sz w:val="20"/>
          <w:szCs w:val="20"/>
        </w:rPr>
      </w:pPr>
    </w:p>
    <w:p w14:paraId="50DC3091" w14:textId="4705080D" w:rsidR="004F1094" w:rsidRDefault="004F1094" w:rsidP="001C79A0">
      <w:pPr>
        <w:rPr>
          <w:rFonts w:ascii="Myriad Pro" w:hAnsi="Myriad Pro" w:cs="Arial"/>
          <w:noProof/>
          <w:color w:val="404040"/>
          <w:sz w:val="20"/>
          <w:szCs w:val="20"/>
        </w:rPr>
      </w:pPr>
    </w:p>
    <w:p w14:paraId="2712B5C3" w14:textId="77777777" w:rsidR="001423EE" w:rsidRDefault="001423EE" w:rsidP="001C79A0">
      <w:pPr>
        <w:rPr>
          <w:rFonts w:ascii="Myriad Pro" w:hAnsi="Myriad Pro" w:cs="Arial"/>
          <w:sz w:val="20"/>
          <w:szCs w:val="20"/>
        </w:rPr>
      </w:pPr>
    </w:p>
    <w:p w14:paraId="210F056F" w14:textId="2702E7D6" w:rsidR="00EF3B82" w:rsidRDefault="00EF3B82" w:rsidP="001C79A0">
      <w:pPr>
        <w:rPr>
          <w:rFonts w:ascii="Myriad Pro" w:hAnsi="Myriad Pro" w:cs="Arial"/>
          <w:sz w:val="20"/>
          <w:szCs w:val="20"/>
        </w:rPr>
      </w:pPr>
    </w:p>
    <w:p w14:paraId="3584D263" w14:textId="77777777" w:rsidR="00746C8E" w:rsidRDefault="00746C8E" w:rsidP="001C79A0">
      <w:pPr>
        <w:rPr>
          <w:rFonts w:ascii="Myriad Pro" w:hAnsi="Myriad Pro" w:cs="Arial"/>
          <w:sz w:val="20"/>
          <w:szCs w:val="20"/>
        </w:rPr>
      </w:pPr>
      <w:bookmarkStart w:id="0" w:name="_GoBack"/>
      <w:bookmarkEnd w:id="0"/>
    </w:p>
    <w:p w14:paraId="1876FAEB" w14:textId="77777777" w:rsidR="00EF3B82" w:rsidRDefault="00EF3B82" w:rsidP="001C79A0">
      <w:pPr>
        <w:rPr>
          <w:rFonts w:ascii="Myriad Pro" w:hAnsi="Myriad Pro" w:cs="Arial"/>
          <w:sz w:val="20"/>
          <w:szCs w:val="20"/>
        </w:rPr>
      </w:pPr>
    </w:p>
    <w:p w14:paraId="30863F60" w14:textId="585037BC" w:rsidR="002A5A0A" w:rsidRPr="002A14A6" w:rsidRDefault="00A64C18" w:rsidP="001C79A0">
      <w:pPr>
        <w:rPr>
          <w:rFonts w:ascii="Myriad Pro" w:hAnsi="Myriad Pro" w:cs="Arial"/>
          <w:b/>
          <w:sz w:val="20"/>
          <w:szCs w:val="20"/>
        </w:rPr>
      </w:pPr>
      <w:r>
        <w:rPr>
          <w:rFonts w:ascii="Myriad Pro" w:hAnsi="Myriad Pro" w:cs="Arial"/>
          <w:sz w:val="20"/>
          <w:szCs w:val="20"/>
        </w:rPr>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9"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578B6B92"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Die ICO Innovative Computer GmbH ging Anfang 1991 aus der 1982 gegründeten Klaus Jeschke Hard- und Software GmbH hervor und verfügt somit als Distributor und Importeur von Computer- und Kommunikations-Komponenten über mehr als </w:t>
      </w:r>
      <w:r w:rsidR="001727A9">
        <w:rPr>
          <w:rFonts w:ascii="Myriad Pro" w:hAnsi="Myriad Pro" w:cs="Arial"/>
          <w:sz w:val="20"/>
          <w:szCs w:val="20"/>
        </w:rPr>
        <w:t>40</w:t>
      </w:r>
      <w:r w:rsidRPr="00D32C2F">
        <w:rPr>
          <w:rFonts w:ascii="Myriad Pro" w:hAnsi="Myriad Pro" w:cs="Arial"/>
          <w:sz w:val="20"/>
          <w:szCs w:val="20"/>
        </w:rPr>
        <w:t xml:space="preserve">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2F2C11DF"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sectPr w:rsidR="001C79A0" w:rsidRPr="002A14A6"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99D15E1" w14:textId="77777777" w:rsidR="00D21F03" w:rsidRDefault="00D21F03">
      <w:r>
        <w:separator/>
      </w:r>
    </w:p>
  </w:endnote>
  <w:endnote w:type="continuationSeparator" w:id="0">
    <w:p w14:paraId="063BD491" w14:textId="77777777" w:rsidR="00D21F03" w:rsidRDefault="00D21F0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81FEEEE" w14:textId="77777777" w:rsidR="00D21F03" w:rsidRDefault="00D21F03">
      <w:r>
        <w:separator/>
      </w:r>
    </w:p>
  </w:footnote>
  <w:footnote w:type="continuationSeparator" w:id="0">
    <w:p w14:paraId="2C75D8E2" w14:textId="77777777" w:rsidR="00D21F03" w:rsidRDefault="00D21F0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5355"/>
    <w:rsid w:val="00037CF5"/>
    <w:rsid w:val="00050DAB"/>
    <w:rsid w:val="000657DD"/>
    <w:rsid w:val="00080024"/>
    <w:rsid w:val="00080294"/>
    <w:rsid w:val="00080F14"/>
    <w:rsid w:val="000B40B4"/>
    <w:rsid w:val="000B714C"/>
    <w:rsid w:val="000C584C"/>
    <w:rsid w:val="000D0122"/>
    <w:rsid w:val="00105DB4"/>
    <w:rsid w:val="00121164"/>
    <w:rsid w:val="00136485"/>
    <w:rsid w:val="001423EE"/>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259"/>
    <w:rsid w:val="00253416"/>
    <w:rsid w:val="0028077A"/>
    <w:rsid w:val="00281568"/>
    <w:rsid w:val="002A14A6"/>
    <w:rsid w:val="002A3DBC"/>
    <w:rsid w:val="002A5A0A"/>
    <w:rsid w:val="002B3080"/>
    <w:rsid w:val="002B6D50"/>
    <w:rsid w:val="002C3E86"/>
    <w:rsid w:val="002C4EC0"/>
    <w:rsid w:val="002C5F42"/>
    <w:rsid w:val="002D5961"/>
    <w:rsid w:val="002D79C4"/>
    <w:rsid w:val="002F74A3"/>
    <w:rsid w:val="00307A27"/>
    <w:rsid w:val="00314B03"/>
    <w:rsid w:val="003239D1"/>
    <w:rsid w:val="00336FB7"/>
    <w:rsid w:val="00337F6A"/>
    <w:rsid w:val="00342D79"/>
    <w:rsid w:val="003838D8"/>
    <w:rsid w:val="00396BD9"/>
    <w:rsid w:val="003A19FB"/>
    <w:rsid w:val="003A1BDA"/>
    <w:rsid w:val="003A1D58"/>
    <w:rsid w:val="003A43FD"/>
    <w:rsid w:val="003B5483"/>
    <w:rsid w:val="003D273F"/>
    <w:rsid w:val="003E0E20"/>
    <w:rsid w:val="003E2CBF"/>
    <w:rsid w:val="003F3C9D"/>
    <w:rsid w:val="003F5DDA"/>
    <w:rsid w:val="004475C1"/>
    <w:rsid w:val="00450EC9"/>
    <w:rsid w:val="0045226B"/>
    <w:rsid w:val="00452965"/>
    <w:rsid w:val="00480958"/>
    <w:rsid w:val="00483097"/>
    <w:rsid w:val="0048316F"/>
    <w:rsid w:val="004A1C58"/>
    <w:rsid w:val="004A1E03"/>
    <w:rsid w:val="004A5EA1"/>
    <w:rsid w:val="004B5DBE"/>
    <w:rsid w:val="004C4C25"/>
    <w:rsid w:val="004C6931"/>
    <w:rsid w:val="004D3A5B"/>
    <w:rsid w:val="004F1094"/>
    <w:rsid w:val="0050711D"/>
    <w:rsid w:val="0051496E"/>
    <w:rsid w:val="0051661D"/>
    <w:rsid w:val="00526CEC"/>
    <w:rsid w:val="00527042"/>
    <w:rsid w:val="00550E21"/>
    <w:rsid w:val="005533C9"/>
    <w:rsid w:val="00554D90"/>
    <w:rsid w:val="00555EC4"/>
    <w:rsid w:val="005561BE"/>
    <w:rsid w:val="00557427"/>
    <w:rsid w:val="00561F57"/>
    <w:rsid w:val="00583DB4"/>
    <w:rsid w:val="005A4B75"/>
    <w:rsid w:val="005B07F4"/>
    <w:rsid w:val="005B107E"/>
    <w:rsid w:val="005B4573"/>
    <w:rsid w:val="005C32A8"/>
    <w:rsid w:val="005D0458"/>
    <w:rsid w:val="00611C70"/>
    <w:rsid w:val="00611C79"/>
    <w:rsid w:val="006426FD"/>
    <w:rsid w:val="006835DD"/>
    <w:rsid w:val="00684E52"/>
    <w:rsid w:val="00694ACD"/>
    <w:rsid w:val="006B5034"/>
    <w:rsid w:val="006C1B6B"/>
    <w:rsid w:val="006C2B6B"/>
    <w:rsid w:val="006C2C1A"/>
    <w:rsid w:val="006C5223"/>
    <w:rsid w:val="006D6331"/>
    <w:rsid w:val="006D660E"/>
    <w:rsid w:val="006E3830"/>
    <w:rsid w:val="006F08E4"/>
    <w:rsid w:val="006F16F1"/>
    <w:rsid w:val="00700691"/>
    <w:rsid w:val="0070180C"/>
    <w:rsid w:val="00701B54"/>
    <w:rsid w:val="00706D42"/>
    <w:rsid w:val="00707312"/>
    <w:rsid w:val="00710A31"/>
    <w:rsid w:val="007122C5"/>
    <w:rsid w:val="0071595B"/>
    <w:rsid w:val="0073767E"/>
    <w:rsid w:val="00746C8E"/>
    <w:rsid w:val="007542E4"/>
    <w:rsid w:val="0077312B"/>
    <w:rsid w:val="007A17E7"/>
    <w:rsid w:val="007A5080"/>
    <w:rsid w:val="007A5F1B"/>
    <w:rsid w:val="007C1ED2"/>
    <w:rsid w:val="007C34EB"/>
    <w:rsid w:val="007C613F"/>
    <w:rsid w:val="00814242"/>
    <w:rsid w:val="0082224F"/>
    <w:rsid w:val="008249A4"/>
    <w:rsid w:val="00845CE6"/>
    <w:rsid w:val="00853A86"/>
    <w:rsid w:val="00856538"/>
    <w:rsid w:val="00877FF9"/>
    <w:rsid w:val="008822B8"/>
    <w:rsid w:val="00886249"/>
    <w:rsid w:val="00886DE1"/>
    <w:rsid w:val="0089296F"/>
    <w:rsid w:val="00895B8E"/>
    <w:rsid w:val="008A3E81"/>
    <w:rsid w:val="008A61F9"/>
    <w:rsid w:val="008A6F79"/>
    <w:rsid w:val="008B0A86"/>
    <w:rsid w:val="008B27D8"/>
    <w:rsid w:val="008C18AE"/>
    <w:rsid w:val="008D678E"/>
    <w:rsid w:val="00904BE0"/>
    <w:rsid w:val="00911E8A"/>
    <w:rsid w:val="00914E42"/>
    <w:rsid w:val="00942CE3"/>
    <w:rsid w:val="00947B46"/>
    <w:rsid w:val="0095327C"/>
    <w:rsid w:val="0097555E"/>
    <w:rsid w:val="00983C5F"/>
    <w:rsid w:val="00987BF6"/>
    <w:rsid w:val="009905B3"/>
    <w:rsid w:val="00992B04"/>
    <w:rsid w:val="009A7BC7"/>
    <w:rsid w:val="009A7D44"/>
    <w:rsid w:val="009C5E51"/>
    <w:rsid w:val="009F3690"/>
    <w:rsid w:val="00A10789"/>
    <w:rsid w:val="00A31529"/>
    <w:rsid w:val="00A435EA"/>
    <w:rsid w:val="00A55667"/>
    <w:rsid w:val="00A64C18"/>
    <w:rsid w:val="00A703F7"/>
    <w:rsid w:val="00A7664B"/>
    <w:rsid w:val="00A86640"/>
    <w:rsid w:val="00A91F3B"/>
    <w:rsid w:val="00AB3D42"/>
    <w:rsid w:val="00AD1113"/>
    <w:rsid w:val="00AD6BE2"/>
    <w:rsid w:val="00AF6FDA"/>
    <w:rsid w:val="00AF7165"/>
    <w:rsid w:val="00AF76C5"/>
    <w:rsid w:val="00B02E08"/>
    <w:rsid w:val="00B25D7A"/>
    <w:rsid w:val="00B3121D"/>
    <w:rsid w:val="00B506BB"/>
    <w:rsid w:val="00B5145F"/>
    <w:rsid w:val="00B55564"/>
    <w:rsid w:val="00B57265"/>
    <w:rsid w:val="00B57887"/>
    <w:rsid w:val="00B57965"/>
    <w:rsid w:val="00B65BBE"/>
    <w:rsid w:val="00B6667F"/>
    <w:rsid w:val="00B75274"/>
    <w:rsid w:val="00B76B89"/>
    <w:rsid w:val="00B83779"/>
    <w:rsid w:val="00B913F5"/>
    <w:rsid w:val="00BA4AD8"/>
    <w:rsid w:val="00BA7392"/>
    <w:rsid w:val="00BB7E21"/>
    <w:rsid w:val="00BC4ECD"/>
    <w:rsid w:val="00BD5B17"/>
    <w:rsid w:val="00BE2095"/>
    <w:rsid w:val="00C03D07"/>
    <w:rsid w:val="00C11EA8"/>
    <w:rsid w:val="00C4281A"/>
    <w:rsid w:val="00C533AF"/>
    <w:rsid w:val="00C61CF0"/>
    <w:rsid w:val="00C74C68"/>
    <w:rsid w:val="00C81520"/>
    <w:rsid w:val="00C817C9"/>
    <w:rsid w:val="00C94F77"/>
    <w:rsid w:val="00CC7209"/>
    <w:rsid w:val="00CF2F66"/>
    <w:rsid w:val="00CF3FCB"/>
    <w:rsid w:val="00CF7CB0"/>
    <w:rsid w:val="00D149AA"/>
    <w:rsid w:val="00D17856"/>
    <w:rsid w:val="00D21F03"/>
    <w:rsid w:val="00D26779"/>
    <w:rsid w:val="00D32C2F"/>
    <w:rsid w:val="00D56009"/>
    <w:rsid w:val="00D65F1A"/>
    <w:rsid w:val="00D80784"/>
    <w:rsid w:val="00D84930"/>
    <w:rsid w:val="00DA0791"/>
    <w:rsid w:val="00DA1B8D"/>
    <w:rsid w:val="00DB7ECC"/>
    <w:rsid w:val="00DB7F9E"/>
    <w:rsid w:val="00DC0E8F"/>
    <w:rsid w:val="00DF08B2"/>
    <w:rsid w:val="00DF5F0F"/>
    <w:rsid w:val="00E065B2"/>
    <w:rsid w:val="00E06C28"/>
    <w:rsid w:val="00E13737"/>
    <w:rsid w:val="00E2340A"/>
    <w:rsid w:val="00E31897"/>
    <w:rsid w:val="00E368AF"/>
    <w:rsid w:val="00E36A32"/>
    <w:rsid w:val="00E4686F"/>
    <w:rsid w:val="00E91A74"/>
    <w:rsid w:val="00EB0CAD"/>
    <w:rsid w:val="00EB26D7"/>
    <w:rsid w:val="00EB38A3"/>
    <w:rsid w:val="00EC6243"/>
    <w:rsid w:val="00ED2788"/>
    <w:rsid w:val="00EF1D2F"/>
    <w:rsid w:val="00EF3B82"/>
    <w:rsid w:val="00F24839"/>
    <w:rsid w:val="00F54D40"/>
    <w:rsid w:val="00F615B2"/>
    <w:rsid w:val="00F674BB"/>
    <w:rsid w:val="00F72544"/>
    <w:rsid w:val="00F8142A"/>
    <w:rsid w:val="00F84BAD"/>
    <w:rsid w:val="00FA597B"/>
    <w:rsid w:val="00FC3DDC"/>
    <w:rsid w:val="00FD4958"/>
    <w:rsid w:val="00FE42ED"/>
    <w:rsid w:val="00FE7490"/>
    <w:rsid w:val="00FF036B"/>
    <w:rsid w:val="00FF0515"/>
    <w:rsid w:val="00FF53D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7AC1116-CB49-4888-A6B2-3E39AFF3F7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633</Words>
  <Characters>3995</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4619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70</cp:revision>
  <cp:lastPrinted>1900-12-31T23:00:00Z</cp:lastPrinted>
  <dcterms:created xsi:type="dcterms:W3CDTF">2023-08-01T10:08:00Z</dcterms:created>
  <dcterms:modified xsi:type="dcterms:W3CDTF">2024-12-20T11:52:00Z</dcterms:modified>
</cp:coreProperties>
</file>