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4BDEFFEE" w14:textId="3B5F027B" w:rsidR="00561F57" w:rsidRDefault="004C6931" w:rsidP="00561F57">
      <w:pPr>
        <w:rPr>
          <w:rFonts w:ascii="Myriad Pro" w:eastAsiaTheme="majorEastAsia" w:hAnsi="Myriad Pro" w:cs="Segoe UI"/>
          <w:b/>
          <w:bCs/>
          <w:color w:val="0553A2"/>
          <w:sz w:val="32"/>
          <w:szCs w:val="32"/>
        </w:rPr>
      </w:pPr>
      <w:r>
        <w:rPr>
          <w:rFonts w:ascii="Myriad Pro" w:hAnsi="Myriad Pro" w:cs="Arial"/>
          <w:noProof/>
          <w:color w:val="404040"/>
          <w:sz w:val="20"/>
          <w:szCs w:val="20"/>
        </w:rPr>
        <w:drawing>
          <wp:anchor distT="0" distB="0" distL="114300" distR="114300" simplePos="0" relativeHeight="251658240" behindDoc="0" locked="0" layoutInCell="1" allowOverlap="1" wp14:anchorId="6BF3E4AF" wp14:editId="085C9DA2">
            <wp:simplePos x="0" y="0"/>
            <wp:positionH relativeFrom="column">
              <wp:posOffset>-720090</wp:posOffset>
            </wp:positionH>
            <wp:positionV relativeFrom="paragraph">
              <wp:posOffset>257810</wp:posOffset>
            </wp:positionV>
            <wp:extent cx="2520950" cy="1495425"/>
            <wp:effectExtent l="0" t="0" r="0" b="9525"/>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520950" cy="14954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C6931">
        <w:rPr>
          <w:rFonts w:ascii="Myriad Pro" w:eastAsiaTheme="majorEastAsia" w:hAnsi="Myriad Pro" w:cs="Segoe UI"/>
          <w:b/>
          <w:bCs/>
          <w:color w:val="0553A2"/>
          <w:sz w:val="32"/>
          <w:szCs w:val="32"/>
        </w:rPr>
        <w:t>Embedded-PC für anspruchsvolle industrielle Anwendungen</w:t>
      </w:r>
    </w:p>
    <w:p w14:paraId="2886994A" w14:textId="10377A64" w:rsidR="007542E4" w:rsidRPr="007542E4" w:rsidRDefault="007542E4" w:rsidP="007542E4">
      <w:pPr>
        <w:rPr>
          <w:rFonts w:ascii="Myriad Pro" w:hAnsi="Myriad Pro" w:cs="Arial"/>
          <w:noProof/>
          <w:color w:val="404040"/>
          <w:sz w:val="20"/>
          <w:szCs w:val="20"/>
        </w:rPr>
      </w:pPr>
    </w:p>
    <w:p w14:paraId="19D278D7" w14:textId="21558885" w:rsidR="004C6931" w:rsidRPr="004C6931" w:rsidRDefault="004C6931" w:rsidP="004C6931">
      <w:pPr>
        <w:rPr>
          <w:rFonts w:ascii="Myriad Pro" w:hAnsi="Myriad Pro" w:cs="Arial"/>
          <w:noProof/>
          <w:color w:val="404040"/>
          <w:sz w:val="20"/>
          <w:szCs w:val="20"/>
        </w:rPr>
      </w:pPr>
      <w:r w:rsidRPr="004C6931">
        <w:rPr>
          <w:rFonts w:ascii="Myriad Pro" w:hAnsi="Myriad Pro" w:cs="Arial"/>
          <w:noProof/>
          <w:color w:val="404040"/>
          <w:sz w:val="20"/>
          <w:szCs w:val="20"/>
        </w:rPr>
        <w:t>ICO Innovative Computer GmbH stellt den PicoSys 2655 vor, einen leistungsstarken Embedded-PC, der speziell für den Einsatz in industriellen Umgebungen entwickelt wurde. Ausgestattet mit einem Intel Core i5-11500T Prozessor, 16 GB RAM und einer 256 GB SSD bietet dieses System eine robuste Leistung für anspruchsvolle Anwendungen.</w:t>
      </w:r>
    </w:p>
    <w:p w14:paraId="3A72A18E" w14:textId="77777777" w:rsidR="004C6931" w:rsidRPr="004C6931" w:rsidRDefault="004C6931" w:rsidP="004C6931">
      <w:pPr>
        <w:rPr>
          <w:rFonts w:ascii="Myriad Pro" w:hAnsi="Myriad Pro" w:cs="Arial"/>
          <w:noProof/>
          <w:color w:val="404040"/>
          <w:sz w:val="20"/>
          <w:szCs w:val="20"/>
        </w:rPr>
      </w:pPr>
    </w:p>
    <w:p w14:paraId="5AAC8912" w14:textId="77777777" w:rsidR="004C6931" w:rsidRPr="004C6931" w:rsidRDefault="004C6931" w:rsidP="004C6931">
      <w:pPr>
        <w:rPr>
          <w:rFonts w:ascii="Myriad Pro" w:hAnsi="Myriad Pro" w:cs="Arial"/>
          <w:noProof/>
          <w:color w:val="404040"/>
          <w:sz w:val="20"/>
          <w:szCs w:val="20"/>
        </w:rPr>
      </w:pPr>
      <w:r w:rsidRPr="004C6931">
        <w:rPr>
          <w:rFonts w:ascii="Myriad Pro" w:hAnsi="Myriad Pro" w:cs="Arial"/>
          <w:noProof/>
          <w:color w:val="404040"/>
          <w:sz w:val="20"/>
          <w:szCs w:val="20"/>
        </w:rPr>
        <w:t>Der PicoSys 2655 verfügt über eine Vielzahl von Schnittstellen, darunter 4x RS232/RS422/RS485, die eine nahtlose Integration in bestehende Systeme ermöglichen. Dank seines lüfterlosen Designs ist dieser Embedded-PC besonders für Umgebungen geeignet, in denen Staub, Vibrationen oder extreme Temperaturen auftreten können.</w:t>
      </w:r>
    </w:p>
    <w:p w14:paraId="28135221" w14:textId="77777777" w:rsidR="004C6931" w:rsidRPr="004C6931" w:rsidRDefault="004C6931" w:rsidP="004C6931">
      <w:pPr>
        <w:rPr>
          <w:rFonts w:ascii="Myriad Pro" w:hAnsi="Myriad Pro" w:cs="Arial"/>
          <w:noProof/>
          <w:color w:val="404040"/>
          <w:sz w:val="20"/>
          <w:szCs w:val="20"/>
        </w:rPr>
      </w:pPr>
    </w:p>
    <w:p w14:paraId="6EEAD68A" w14:textId="0842869F" w:rsidR="004D3A5B" w:rsidRDefault="004C6931" w:rsidP="004C6931">
      <w:pPr>
        <w:rPr>
          <w:rFonts w:ascii="Myriad Pro" w:hAnsi="Myriad Pro" w:cs="Arial"/>
          <w:noProof/>
          <w:color w:val="404040"/>
          <w:sz w:val="20"/>
          <w:szCs w:val="20"/>
        </w:rPr>
      </w:pPr>
      <w:r w:rsidRPr="004C6931">
        <w:rPr>
          <w:rFonts w:ascii="Myriad Pro" w:hAnsi="Myriad Pro" w:cs="Arial"/>
          <w:noProof/>
          <w:color w:val="404040"/>
          <w:sz w:val="20"/>
          <w:szCs w:val="20"/>
        </w:rPr>
        <w:t>Dieser vielseitige Embedded-PC findet Anwendung in verschiedenen Einsatzszenarien, darunter industrielle Automatisierung, Maschinensteuerung, Datenverarbeitung und Überwachungssysteme. Seine zuverlässige Leistung und robuste Bauweise machen ihn zur idealen Lösung für Unternehmen, die nach einem zuverlässigen und leistungsfähigen Embedded-PC suchen.</w:t>
      </w:r>
      <w:bookmarkStart w:id="0" w:name="_GoBack"/>
      <w:bookmarkEnd w:id="0"/>
    </w:p>
    <w:p w14:paraId="717F6856" w14:textId="7FEB3F96" w:rsidR="00CC7209" w:rsidRDefault="00CC7209" w:rsidP="001C79A0">
      <w:pPr>
        <w:rPr>
          <w:rFonts w:ascii="Myriad Pro" w:eastAsia="Times New Roman" w:hAnsi="Myriad Pro" w:cs="Arial"/>
          <w:color w:val="404040"/>
          <w:sz w:val="20"/>
          <w:szCs w:val="20"/>
        </w:rPr>
      </w:pPr>
    </w:p>
    <w:p w14:paraId="10A64738" w14:textId="77777777" w:rsidR="00561F57" w:rsidRDefault="00561F57" w:rsidP="001C79A0">
      <w:pPr>
        <w:rPr>
          <w:rFonts w:ascii="Myriad Pro" w:hAnsi="Myriad Pro" w:cs="Arial"/>
          <w:sz w:val="20"/>
          <w:szCs w:val="20"/>
        </w:rPr>
      </w:pPr>
    </w:p>
    <w:p w14:paraId="62521749" w14:textId="5E541BEF" w:rsidR="00561F57" w:rsidRDefault="00561F57" w:rsidP="001C79A0">
      <w:pPr>
        <w:rPr>
          <w:rFonts w:ascii="Myriad Pro" w:hAnsi="Myriad Pro" w:cs="Arial"/>
          <w:sz w:val="20"/>
          <w:szCs w:val="20"/>
        </w:rPr>
      </w:pPr>
    </w:p>
    <w:p w14:paraId="5BC08593" w14:textId="1190CC29" w:rsidR="000D0122" w:rsidRDefault="000D0122" w:rsidP="001C79A0">
      <w:pPr>
        <w:rPr>
          <w:rFonts w:ascii="Myriad Pro" w:hAnsi="Myriad Pro" w:cs="Arial"/>
          <w:sz w:val="20"/>
          <w:szCs w:val="20"/>
        </w:rPr>
      </w:pPr>
    </w:p>
    <w:p w14:paraId="7AF4FD82" w14:textId="23AE6268" w:rsidR="000D0122" w:rsidRDefault="000D0122" w:rsidP="001C79A0">
      <w:pPr>
        <w:rPr>
          <w:rFonts w:ascii="Myriad Pro" w:hAnsi="Myriad Pro" w:cs="Arial"/>
          <w:sz w:val="20"/>
          <w:szCs w:val="20"/>
        </w:rPr>
      </w:pPr>
    </w:p>
    <w:p w14:paraId="7402051F" w14:textId="0C8B7232" w:rsidR="000D0122" w:rsidRDefault="000D0122" w:rsidP="001C79A0">
      <w:pPr>
        <w:rPr>
          <w:rFonts w:ascii="Myriad Pro" w:hAnsi="Myriad Pro" w:cs="Arial"/>
          <w:sz w:val="20"/>
          <w:szCs w:val="20"/>
        </w:rPr>
      </w:pPr>
    </w:p>
    <w:p w14:paraId="5CA8AC6C" w14:textId="641800ED" w:rsidR="000D0122" w:rsidRDefault="000D0122" w:rsidP="001C79A0">
      <w:pPr>
        <w:rPr>
          <w:rFonts w:ascii="Myriad Pro" w:hAnsi="Myriad Pro" w:cs="Arial"/>
          <w:sz w:val="20"/>
          <w:szCs w:val="20"/>
        </w:rPr>
      </w:pPr>
    </w:p>
    <w:p w14:paraId="07E88354" w14:textId="34585CC4" w:rsidR="004C6931" w:rsidRDefault="004C6931" w:rsidP="001C79A0">
      <w:pPr>
        <w:rPr>
          <w:rFonts w:ascii="Myriad Pro" w:hAnsi="Myriad Pro" w:cs="Arial"/>
          <w:sz w:val="20"/>
          <w:szCs w:val="20"/>
        </w:rPr>
      </w:pPr>
    </w:p>
    <w:p w14:paraId="3CEB9682" w14:textId="34F9C1C2" w:rsidR="004C6931" w:rsidRDefault="004C6931" w:rsidP="001C79A0">
      <w:pPr>
        <w:rPr>
          <w:rFonts w:ascii="Myriad Pro" w:hAnsi="Myriad Pro" w:cs="Arial"/>
          <w:sz w:val="20"/>
          <w:szCs w:val="20"/>
        </w:rPr>
      </w:pPr>
    </w:p>
    <w:p w14:paraId="6C8B02B8" w14:textId="2BF4457B" w:rsidR="004C6931" w:rsidRDefault="004C6931" w:rsidP="001C79A0">
      <w:pPr>
        <w:rPr>
          <w:rFonts w:ascii="Myriad Pro" w:hAnsi="Myriad Pro" w:cs="Arial"/>
          <w:sz w:val="20"/>
          <w:szCs w:val="20"/>
        </w:rPr>
      </w:pPr>
    </w:p>
    <w:p w14:paraId="551A443E" w14:textId="6BB8E014" w:rsidR="004C6931" w:rsidRDefault="004C6931" w:rsidP="001C79A0">
      <w:pPr>
        <w:rPr>
          <w:rFonts w:ascii="Myriad Pro" w:hAnsi="Myriad Pro" w:cs="Arial"/>
          <w:sz w:val="20"/>
          <w:szCs w:val="20"/>
        </w:rPr>
      </w:pPr>
    </w:p>
    <w:p w14:paraId="2E794C23" w14:textId="7E6AB1B4" w:rsidR="004C6931" w:rsidRDefault="004C6931" w:rsidP="001C79A0">
      <w:pPr>
        <w:rPr>
          <w:rFonts w:ascii="Myriad Pro" w:hAnsi="Myriad Pro" w:cs="Arial"/>
          <w:sz w:val="20"/>
          <w:szCs w:val="20"/>
        </w:rPr>
      </w:pPr>
    </w:p>
    <w:p w14:paraId="5E30422C" w14:textId="7C676E84" w:rsidR="004C6931" w:rsidRDefault="004C6931" w:rsidP="001C79A0">
      <w:pPr>
        <w:rPr>
          <w:rFonts w:ascii="Myriad Pro" w:hAnsi="Myriad Pro" w:cs="Arial"/>
          <w:sz w:val="20"/>
          <w:szCs w:val="20"/>
        </w:rPr>
      </w:pPr>
    </w:p>
    <w:p w14:paraId="2707CAAC" w14:textId="70F6E0C1" w:rsidR="004C6931" w:rsidRDefault="004C6931" w:rsidP="001C79A0">
      <w:pPr>
        <w:rPr>
          <w:rFonts w:ascii="Myriad Pro" w:hAnsi="Myriad Pro" w:cs="Arial"/>
          <w:sz w:val="20"/>
          <w:szCs w:val="20"/>
        </w:rPr>
      </w:pPr>
    </w:p>
    <w:p w14:paraId="4A1935C3" w14:textId="4430582D" w:rsidR="004C6931" w:rsidRDefault="004C6931" w:rsidP="001C79A0">
      <w:pPr>
        <w:rPr>
          <w:rFonts w:ascii="Myriad Pro" w:hAnsi="Myriad Pro" w:cs="Arial"/>
          <w:sz w:val="20"/>
          <w:szCs w:val="20"/>
        </w:rPr>
      </w:pPr>
    </w:p>
    <w:p w14:paraId="0DB38420" w14:textId="3AE087EE" w:rsidR="004C6931" w:rsidRDefault="004C6931" w:rsidP="001C79A0">
      <w:pPr>
        <w:rPr>
          <w:rFonts w:ascii="Myriad Pro" w:hAnsi="Myriad Pro" w:cs="Arial"/>
          <w:sz w:val="20"/>
          <w:szCs w:val="20"/>
        </w:rPr>
      </w:pPr>
    </w:p>
    <w:p w14:paraId="52CB9A2A" w14:textId="67E61BE4" w:rsidR="004C6931" w:rsidRDefault="004C6931" w:rsidP="001C79A0">
      <w:pPr>
        <w:rPr>
          <w:rFonts w:ascii="Myriad Pro" w:hAnsi="Myriad Pro" w:cs="Arial"/>
          <w:sz w:val="20"/>
          <w:szCs w:val="20"/>
        </w:rPr>
      </w:pPr>
    </w:p>
    <w:p w14:paraId="01C8E37B" w14:textId="12CB9D82" w:rsidR="004C6931" w:rsidRDefault="004C6931" w:rsidP="001C79A0">
      <w:pPr>
        <w:rPr>
          <w:rFonts w:ascii="Myriad Pro" w:hAnsi="Myriad Pro" w:cs="Arial"/>
          <w:sz w:val="20"/>
          <w:szCs w:val="20"/>
        </w:rPr>
      </w:pPr>
    </w:p>
    <w:p w14:paraId="28664412" w14:textId="764E27B9" w:rsidR="004C6931" w:rsidRDefault="004C6931" w:rsidP="001C79A0">
      <w:pPr>
        <w:rPr>
          <w:rFonts w:ascii="Myriad Pro" w:hAnsi="Myriad Pro" w:cs="Arial"/>
          <w:sz w:val="20"/>
          <w:szCs w:val="20"/>
        </w:rPr>
      </w:pPr>
    </w:p>
    <w:p w14:paraId="2F56E576" w14:textId="33ADA015" w:rsidR="004C6931" w:rsidRDefault="004C6931" w:rsidP="001C79A0">
      <w:pPr>
        <w:rPr>
          <w:rFonts w:ascii="Myriad Pro" w:hAnsi="Myriad Pro" w:cs="Arial"/>
          <w:sz w:val="20"/>
          <w:szCs w:val="20"/>
        </w:rPr>
      </w:pPr>
    </w:p>
    <w:p w14:paraId="26E312A8" w14:textId="704F8661" w:rsidR="004C6931" w:rsidRDefault="004C6931" w:rsidP="001C79A0">
      <w:pPr>
        <w:rPr>
          <w:rFonts w:ascii="Myriad Pro" w:hAnsi="Myriad Pro" w:cs="Arial"/>
          <w:sz w:val="20"/>
          <w:szCs w:val="20"/>
        </w:rPr>
      </w:pPr>
    </w:p>
    <w:p w14:paraId="35E31ECA" w14:textId="6521066B" w:rsidR="004C6931" w:rsidRDefault="004C6931" w:rsidP="001C79A0">
      <w:pPr>
        <w:rPr>
          <w:rFonts w:ascii="Myriad Pro" w:hAnsi="Myriad Pro" w:cs="Arial"/>
          <w:sz w:val="20"/>
          <w:szCs w:val="20"/>
        </w:rPr>
      </w:pPr>
    </w:p>
    <w:p w14:paraId="3F002B4F" w14:textId="048A59E2" w:rsidR="004C6931" w:rsidRDefault="004C6931" w:rsidP="001C79A0">
      <w:pPr>
        <w:rPr>
          <w:rFonts w:ascii="Myriad Pro" w:hAnsi="Myriad Pro" w:cs="Arial"/>
          <w:sz w:val="20"/>
          <w:szCs w:val="20"/>
        </w:rPr>
      </w:pPr>
    </w:p>
    <w:p w14:paraId="4AA6E0F5" w14:textId="7F10F722" w:rsidR="004C6931" w:rsidRDefault="004C6931" w:rsidP="001C79A0">
      <w:pPr>
        <w:rPr>
          <w:rFonts w:ascii="Myriad Pro" w:hAnsi="Myriad Pro" w:cs="Arial"/>
          <w:sz w:val="20"/>
          <w:szCs w:val="20"/>
        </w:rPr>
      </w:pPr>
    </w:p>
    <w:p w14:paraId="48E5D547" w14:textId="3433DD6F" w:rsidR="004C6931" w:rsidRDefault="004C6931" w:rsidP="001C79A0">
      <w:pPr>
        <w:rPr>
          <w:rFonts w:ascii="Myriad Pro" w:hAnsi="Myriad Pro" w:cs="Arial"/>
          <w:sz w:val="20"/>
          <w:szCs w:val="20"/>
        </w:rPr>
      </w:pPr>
    </w:p>
    <w:p w14:paraId="44C2C098" w14:textId="77777777" w:rsidR="004C6931" w:rsidRDefault="004C6931" w:rsidP="001C79A0">
      <w:pPr>
        <w:rPr>
          <w:rFonts w:ascii="Myriad Pro" w:hAnsi="Myriad Pro" w:cs="Arial"/>
          <w:sz w:val="20"/>
          <w:szCs w:val="20"/>
        </w:rPr>
      </w:pPr>
    </w:p>
    <w:p w14:paraId="23DE7EAA" w14:textId="43B8F9CD" w:rsidR="007542E4" w:rsidRDefault="007542E4" w:rsidP="001C79A0">
      <w:pPr>
        <w:rPr>
          <w:rFonts w:ascii="Myriad Pro" w:hAnsi="Myriad Pro" w:cs="Arial"/>
          <w:sz w:val="20"/>
          <w:szCs w:val="20"/>
        </w:rPr>
      </w:pPr>
    </w:p>
    <w:p w14:paraId="636A2485" w14:textId="77777777" w:rsidR="001727A9" w:rsidRDefault="001727A9" w:rsidP="001C79A0">
      <w:pPr>
        <w:rPr>
          <w:rFonts w:ascii="Myriad Pro" w:hAnsi="Myriad Pro" w:cs="Arial"/>
          <w:sz w:val="20"/>
          <w:szCs w:val="20"/>
        </w:rPr>
      </w:pPr>
    </w:p>
    <w:p w14:paraId="6F8178BE" w14:textId="55020B61" w:rsidR="007542E4" w:rsidRDefault="007542E4" w:rsidP="001C79A0">
      <w:pPr>
        <w:rPr>
          <w:rFonts w:ascii="Myriad Pro" w:hAnsi="Myriad Pro" w:cs="Arial"/>
          <w:sz w:val="20"/>
          <w:szCs w:val="20"/>
        </w:rPr>
      </w:pPr>
    </w:p>
    <w:p w14:paraId="4A7B79E7" w14:textId="77777777" w:rsidR="007542E4" w:rsidRDefault="007542E4" w:rsidP="001C79A0">
      <w:pPr>
        <w:rPr>
          <w:rFonts w:ascii="Myriad Pro" w:hAnsi="Myriad Pro" w:cs="Arial"/>
          <w:sz w:val="20"/>
          <w:szCs w:val="20"/>
        </w:rPr>
      </w:pPr>
    </w:p>
    <w:p w14:paraId="30863F60" w14:textId="5606EA29" w:rsidR="002A5A0A" w:rsidRPr="002A14A6" w:rsidRDefault="001C79A0" w:rsidP="001C79A0">
      <w:pPr>
        <w:rPr>
          <w:rFonts w:ascii="Myriad Pro" w:hAnsi="Myriad Pro" w:cs="Arial"/>
          <w:b/>
          <w:sz w:val="20"/>
          <w:szCs w:val="20"/>
        </w:rPr>
      </w:pPr>
      <w:r w:rsidRPr="002A14A6">
        <w:rPr>
          <w:rFonts w:ascii="Myriad Pro" w:hAnsi="Myriad Pro" w:cs="Arial"/>
          <w:sz w:val="20"/>
          <w:szCs w:val="20"/>
        </w:rPr>
        <w:t>Weitere Pressemeldungen und Bildmaterial finden Sie unter</w:t>
      </w:r>
      <w:r w:rsidRPr="002A14A6">
        <w:rPr>
          <w:rFonts w:ascii="Myriad Pro" w:hAnsi="Myriad Pro" w:cs="Arial"/>
          <w:b/>
          <w:sz w:val="20"/>
          <w:szCs w:val="20"/>
        </w:rPr>
        <w:t xml:space="preserve"> </w:t>
      </w:r>
      <w:hyperlink r:id="rId9" w:history="1">
        <w:r w:rsidRPr="002A14A6">
          <w:rPr>
            <w:rStyle w:val="Hyperlink"/>
            <w:rFonts w:ascii="Myriad Pro" w:hAnsi="Myriad Pro" w:cs="Arial"/>
            <w:b/>
            <w:sz w:val="20"/>
            <w:szCs w:val="20"/>
          </w:rPr>
          <w:t>www.ico.de/presse</w:t>
        </w:r>
      </w:hyperlink>
    </w:p>
    <w:p w14:paraId="66E576FE" w14:textId="77777777" w:rsidR="002A14A6" w:rsidRPr="00D32C2F" w:rsidRDefault="002A14A6"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578B6B92"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Die ICO Innovative Computer GmbH ging Anfang 1991 aus der 1982 gegründeten Klaus Jeschke Hard- und Software GmbH hervor und verfügt somit als Distributor und Importeur von Computer- und Kommunikations-Komponenten über mehr als </w:t>
      </w:r>
      <w:r w:rsidR="001727A9">
        <w:rPr>
          <w:rFonts w:ascii="Myriad Pro" w:hAnsi="Myriad Pro" w:cs="Arial"/>
          <w:sz w:val="20"/>
          <w:szCs w:val="20"/>
        </w:rPr>
        <w:t>40</w:t>
      </w:r>
      <w:r w:rsidRPr="00D32C2F">
        <w:rPr>
          <w:rFonts w:ascii="Myriad Pro" w:hAnsi="Myriad Pro" w:cs="Arial"/>
          <w:sz w:val="20"/>
          <w:szCs w:val="20"/>
        </w:rPr>
        <w:t xml:space="preserve">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2F2C11DF" w:rsidR="001C79A0" w:rsidRPr="002A14A6" w:rsidRDefault="001C79A0" w:rsidP="002A14A6">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0"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sectPr w:rsidR="001C79A0" w:rsidRPr="002A14A6"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A593011" w14:textId="77777777" w:rsidR="00A435EA" w:rsidRDefault="00A435EA">
      <w:r>
        <w:separator/>
      </w:r>
    </w:p>
  </w:endnote>
  <w:endnote w:type="continuationSeparator" w:id="0">
    <w:p w14:paraId="6309348F" w14:textId="77777777" w:rsidR="00A435EA" w:rsidRDefault="00A435E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5061B8C" w14:textId="77777777" w:rsidR="00A435EA" w:rsidRDefault="00A435EA">
      <w:r>
        <w:separator/>
      </w:r>
    </w:p>
  </w:footnote>
  <w:footnote w:type="continuationSeparator" w:id="0">
    <w:p w14:paraId="0D37D130" w14:textId="77777777" w:rsidR="00A435EA" w:rsidRDefault="00A435E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17F43"/>
    <w:rsid w:val="00025806"/>
    <w:rsid w:val="00037CF5"/>
    <w:rsid w:val="00050DAB"/>
    <w:rsid w:val="00080294"/>
    <w:rsid w:val="00080F14"/>
    <w:rsid w:val="000B40B4"/>
    <w:rsid w:val="000B714C"/>
    <w:rsid w:val="000C584C"/>
    <w:rsid w:val="000D0122"/>
    <w:rsid w:val="00105DB4"/>
    <w:rsid w:val="00121164"/>
    <w:rsid w:val="00144924"/>
    <w:rsid w:val="00153215"/>
    <w:rsid w:val="00167B4C"/>
    <w:rsid w:val="001727A9"/>
    <w:rsid w:val="001773B7"/>
    <w:rsid w:val="001821A5"/>
    <w:rsid w:val="001840C6"/>
    <w:rsid w:val="00185162"/>
    <w:rsid w:val="00191201"/>
    <w:rsid w:val="001975E2"/>
    <w:rsid w:val="001A12D7"/>
    <w:rsid w:val="001A5EC1"/>
    <w:rsid w:val="001B72D4"/>
    <w:rsid w:val="001C79A0"/>
    <w:rsid w:val="001D4844"/>
    <w:rsid w:val="001E520D"/>
    <w:rsid w:val="001E657B"/>
    <w:rsid w:val="001F6710"/>
    <w:rsid w:val="0021514C"/>
    <w:rsid w:val="00217B46"/>
    <w:rsid w:val="00222F1B"/>
    <w:rsid w:val="00242BD2"/>
    <w:rsid w:val="00245878"/>
    <w:rsid w:val="00250BA4"/>
    <w:rsid w:val="00253259"/>
    <w:rsid w:val="00253416"/>
    <w:rsid w:val="0028077A"/>
    <w:rsid w:val="00281568"/>
    <w:rsid w:val="002A14A6"/>
    <w:rsid w:val="002A3DBC"/>
    <w:rsid w:val="002A5A0A"/>
    <w:rsid w:val="002B3080"/>
    <w:rsid w:val="002B6D50"/>
    <w:rsid w:val="002C4EC0"/>
    <w:rsid w:val="002C5F42"/>
    <w:rsid w:val="002D5961"/>
    <w:rsid w:val="002D79C4"/>
    <w:rsid w:val="002F74A3"/>
    <w:rsid w:val="00307A27"/>
    <w:rsid w:val="003239D1"/>
    <w:rsid w:val="00336FB7"/>
    <w:rsid w:val="00337F6A"/>
    <w:rsid w:val="00342D79"/>
    <w:rsid w:val="003838D8"/>
    <w:rsid w:val="00396BD9"/>
    <w:rsid w:val="003A19FB"/>
    <w:rsid w:val="003A1BDA"/>
    <w:rsid w:val="003A1D58"/>
    <w:rsid w:val="003A43FD"/>
    <w:rsid w:val="003E2CBF"/>
    <w:rsid w:val="003F3C9D"/>
    <w:rsid w:val="003F5DDA"/>
    <w:rsid w:val="004475C1"/>
    <w:rsid w:val="00450EC9"/>
    <w:rsid w:val="0045226B"/>
    <w:rsid w:val="00452965"/>
    <w:rsid w:val="00480958"/>
    <w:rsid w:val="00483097"/>
    <w:rsid w:val="004A1E03"/>
    <w:rsid w:val="004A5EA1"/>
    <w:rsid w:val="004B5DBE"/>
    <w:rsid w:val="004C6931"/>
    <w:rsid w:val="004D3A5B"/>
    <w:rsid w:val="0051496E"/>
    <w:rsid w:val="0051661D"/>
    <w:rsid w:val="00526CEC"/>
    <w:rsid w:val="00550E21"/>
    <w:rsid w:val="005533C9"/>
    <w:rsid w:val="00554D90"/>
    <w:rsid w:val="00555EC4"/>
    <w:rsid w:val="005561BE"/>
    <w:rsid w:val="00557427"/>
    <w:rsid w:val="00561F57"/>
    <w:rsid w:val="00583DB4"/>
    <w:rsid w:val="005A4B75"/>
    <w:rsid w:val="005B07F4"/>
    <w:rsid w:val="005B107E"/>
    <w:rsid w:val="005B4573"/>
    <w:rsid w:val="005C32A8"/>
    <w:rsid w:val="005D0458"/>
    <w:rsid w:val="00611C79"/>
    <w:rsid w:val="006426FD"/>
    <w:rsid w:val="006835DD"/>
    <w:rsid w:val="00684E52"/>
    <w:rsid w:val="00694ACD"/>
    <w:rsid w:val="006C1B6B"/>
    <w:rsid w:val="006C2B6B"/>
    <w:rsid w:val="006C2C1A"/>
    <w:rsid w:val="006C5223"/>
    <w:rsid w:val="006D6331"/>
    <w:rsid w:val="006D660E"/>
    <w:rsid w:val="006F16F1"/>
    <w:rsid w:val="00700691"/>
    <w:rsid w:val="0070180C"/>
    <w:rsid w:val="00701B54"/>
    <w:rsid w:val="00706D42"/>
    <w:rsid w:val="00707312"/>
    <w:rsid w:val="00710A31"/>
    <w:rsid w:val="007122C5"/>
    <w:rsid w:val="0071595B"/>
    <w:rsid w:val="0073767E"/>
    <w:rsid w:val="007542E4"/>
    <w:rsid w:val="0077312B"/>
    <w:rsid w:val="007A17E7"/>
    <w:rsid w:val="007A5080"/>
    <w:rsid w:val="007A5F1B"/>
    <w:rsid w:val="007C1ED2"/>
    <w:rsid w:val="007C34EB"/>
    <w:rsid w:val="00814242"/>
    <w:rsid w:val="0082224F"/>
    <w:rsid w:val="008249A4"/>
    <w:rsid w:val="00845CE6"/>
    <w:rsid w:val="00856538"/>
    <w:rsid w:val="00877FF9"/>
    <w:rsid w:val="008822B8"/>
    <w:rsid w:val="00886249"/>
    <w:rsid w:val="00886DE1"/>
    <w:rsid w:val="0089296F"/>
    <w:rsid w:val="008A61F9"/>
    <w:rsid w:val="008B0A86"/>
    <w:rsid w:val="008B27D8"/>
    <w:rsid w:val="008C18AE"/>
    <w:rsid w:val="008D678E"/>
    <w:rsid w:val="00904BE0"/>
    <w:rsid w:val="00911E8A"/>
    <w:rsid w:val="00947B46"/>
    <w:rsid w:val="0095327C"/>
    <w:rsid w:val="0097555E"/>
    <w:rsid w:val="00983C5F"/>
    <w:rsid w:val="009905B3"/>
    <w:rsid w:val="00992B04"/>
    <w:rsid w:val="009A7BC7"/>
    <w:rsid w:val="009A7D44"/>
    <w:rsid w:val="009C5E51"/>
    <w:rsid w:val="009F3690"/>
    <w:rsid w:val="00A10789"/>
    <w:rsid w:val="00A31529"/>
    <w:rsid w:val="00A435EA"/>
    <w:rsid w:val="00A55667"/>
    <w:rsid w:val="00A703F7"/>
    <w:rsid w:val="00A7664B"/>
    <w:rsid w:val="00A86640"/>
    <w:rsid w:val="00A91F3B"/>
    <w:rsid w:val="00AB3D42"/>
    <w:rsid w:val="00AD1113"/>
    <w:rsid w:val="00AF6FDA"/>
    <w:rsid w:val="00AF7165"/>
    <w:rsid w:val="00B02E08"/>
    <w:rsid w:val="00B25D7A"/>
    <w:rsid w:val="00B3121D"/>
    <w:rsid w:val="00B5145F"/>
    <w:rsid w:val="00B55564"/>
    <w:rsid w:val="00B57265"/>
    <w:rsid w:val="00B57887"/>
    <w:rsid w:val="00B57965"/>
    <w:rsid w:val="00B65BBE"/>
    <w:rsid w:val="00B6667F"/>
    <w:rsid w:val="00B75274"/>
    <w:rsid w:val="00B76B89"/>
    <w:rsid w:val="00B913F5"/>
    <w:rsid w:val="00BA4AD8"/>
    <w:rsid w:val="00BA7392"/>
    <w:rsid w:val="00BB7E21"/>
    <w:rsid w:val="00BC4ECD"/>
    <w:rsid w:val="00BD5B17"/>
    <w:rsid w:val="00BE2095"/>
    <w:rsid w:val="00C03D07"/>
    <w:rsid w:val="00C11EA8"/>
    <w:rsid w:val="00C4281A"/>
    <w:rsid w:val="00C533AF"/>
    <w:rsid w:val="00C61CF0"/>
    <w:rsid w:val="00C74C68"/>
    <w:rsid w:val="00C81520"/>
    <w:rsid w:val="00C817C9"/>
    <w:rsid w:val="00C94F77"/>
    <w:rsid w:val="00CC7209"/>
    <w:rsid w:val="00CF2F66"/>
    <w:rsid w:val="00CF3FCB"/>
    <w:rsid w:val="00D149AA"/>
    <w:rsid w:val="00D17856"/>
    <w:rsid w:val="00D26779"/>
    <w:rsid w:val="00D32C2F"/>
    <w:rsid w:val="00D56009"/>
    <w:rsid w:val="00D65F1A"/>
    <w:rsid w:val="00D80784"/>
    <w:rsid w:val="00D84930"/>
    <w:rsid w:val="00DA0791"/>
    <w:rsid w:val="00DA1B8D"/>
    <w:rsid w:val="00DB7ECC"/>
    <w:rsid w:val="00DC0E8F"/>
    <w:rsid w:val="00DF08B2"/>
    <w:rsid w:val="00DF5F0F"/>
    <w:rsid w:val="00E065B2"/>
    <w:rsid w:val="00E06C28"/>
    <w:rsid w:val="00E13737"/>
    <w:rsid w:val="00E2340A"/>
    <w:rsid w:val="00E31897"/>
    <w:rsid w:val="00E368AF"/>
    <w:rsid w:val="00E36A32"/>
    <w:rsid w:val="00E4686F"/>
    <w:rsid w:val="00E91A74"/>
    <w:rsid w:val="00EB0CAD"/>
    <w:rsid w:val="00EB26D7"/>
    <w:rsid w:val="00EB38A3"/>
    <w:rsid w:val="00EC6243"/>
    <w:rsid w:val="00ED2788"/>
    <w:rsid w:val="00EF1D2F"/>
    <w:rsid w:val="00F24839"/>
    <w:rsid w:val="00F54D40"/>
    <w:rsid w:val="00F615B2"/>
    <w:rsid w:val="00F674BB"/>
    <w:rsid w:val="00F72544"/>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F24F4D-7599-4022-AA79-F5654FB4AF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460</Words>
  <Characters>2902</Characters>
  <Application>Microsoft Office Word</Application>
  <DocSecurity>0</DocSecurity>
  <Lines>24</Lines>
  <Paragraphs>6</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3356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49</cp:revision>
  <cp:lastPrinted>1900-12-31T23:00:00Z</cp:lastPrinted>
  <dcterms:created xsi:type="dcterms:W3CDTF">2023-08-01T10:08:00Z</dcterms:created>
  <dcterms:modified xsi:type="dcterms:W3CDTF">2024-05-17T14:16:00Z</dcterms:modified>
</cp:coreProperties>
</file>