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47B5E7D" w14:textId="6D1F7C16" w:rsidR="00A10789" w:rsidRDefault="00AB6744" w:rsidP="001840C6">
      <w:pPr>
        <w:widowControl/>
        <w:suppressAutoHyphens w:val="0"/>
        <w:rPr>
          <w:rFonts w:ascii="Myriad Pro Black" w:hAnsi="Myriad Pro Black"/>
          <w:color w:val="365F91" w:themeColor="accent1" w:themeShade="BF"/>
          <w:sz w:val="30"/>
          <w:szCs w:val="30"/>
        </w:rPr>
      </w:pPr>
      <w:r w:rsidRPr="00AB6744">
        <w:rPr>
          <w:rFonts w:ascii="Myriad Pro Black" w:hAnsi="Myriad Pro Black"/>
          <w:color w:val="365F91" w:themeColor="accent1" w:themeShade="BF"/>
          <w:sz w:val="30"/>
          <w:szCs w:val="30"/>
        </w:rPr>
        <w:t xml:space="preserve">Innovative Computer GmbH stellt den neuen Mobilcomputer MT93 </w:t>
      </w:r>
      <w:proofErr w:type="spellStart"/>
      <w:r w:rsidRPr="00AB6744">
        <w:rPr>
          <w:rFonts w:ascii="Myriad Pro Black" w:hAnsi="Myriad Pro Black"/>
          <w:color w:val="365F91" w:themeColor="accent1" w:themeShade="BF"/>
          <w:sz w:val="30"/>
          <w:szCs w:val="30"/>
        </w:rPr>
        <w:t>Megattera</w:t>
      </w:r>
      <w:proofErr w:type="spellEnd"/>
      <w:r w:rsidRPr="00AB6744">
        <w:rPr>
          <w:rFonts w:ascii="Myriad Pro Black" w:hAnsi="Myriad Pro Black"/>
          <w:color w:val="365F91" w:themeColor="accent1" w:themeShade="BF"/>
          <w:sz w:val="30"/>
          <w:szCs w:val="30"/>
        </w:rPr>
        <w:t xml:space="preserve"> Pro von </w:t>
      </w:r>
      <w:proofErr w:type="spellStart"/>
      <w:r w:rsidRPr="00AB6744">
        <w:rPr>
          <w:rFonts w:ascii="Myriad Pro Black" w:hAnsi="Myriad Pro Black"/>
          <w:color w:val="365F91" w:themeColor="accent1" w:themeShade="BF"/>
          <w:sz w:val="30"/>
          <w:szCs w:val="30"/>
        </w:rPr>
        <w:t>Newland</w:t>
      </w:r>
      <w:proofErr w:type="spellEnd"/>
      <w:r w:rsidRPr="00AB6744">
        <w:rPr>
          <w:rFonts w:ascii="Myriad Pro Black" w:hAnsi="Myriad Pro Black"/>
          <w:color w:val="365F91" w:themeColor="accent1" w:themeShade="BF"/>
          <w:sz w:val="30"/>
          <w:szCs w:val="30"/>
        </w:rPr>
        <w:t xml:space="preserve"> vor: Höchste Leistung und Präzision für geschäftige Umgebungen</w:t>
      </w:r>
    </w:p>
    <w:p w14:paraId="516AF0A4" w14:textId="67920E85" w:rsidR="00FC7E4E" w:rsidRDefault="00AB6744" w:rsidP="001840C6">
      <w:pPr>
        <w:widowControl/>
        <w:suppressAutoHyphens w:val="0"/>
        <w:rPr>
          <w:b/>
          <w:noProof/>
        </w:rPr>
      </w:pPr>
      <w:r>
        <w:rPr>
          <w:rFonts w:ascii="Myriad Pro" w:hAnsi="Myriad Pro"/>
          <w:noProof/>
          <w:sz w:val="20"/>
          <w:szCs w:val="20"/>
        </w:rPr>
        <w:drawing>
          <wp:anchor distT="0" distB="0" distL="114300" distR="114300" simplePos="0" relativeHeight="251658240" behindDoc="0" locked="0" layoutInCell="1" allowOverlap="1" wp14:anchorId="2C5F28B3" wp14:editId="57B110D7">
            <wp:simplePos x="0" y="0"/>
            <wp:positionH relativeFrom="column">
              <wp:posOffset>-720090</wp:posOffset>
            </wp:positionH>
            <wp:positionV relativeFrom="paragraph">
              <wp:posOffset>292100</wp:posOffset>
            </wp:positionV>
            <wp:extent cx="2933700" cy="173990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33700" cy="17399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E4D685" w14:textId="66ABCADB" w:rsidR="00A10789" w:rsidRDefault="00A10789" w:rsidP="001840C6">
      <w:pPr>
        <w:widowControl/>
        <w:suppressAutoHyphens w:val="0"/>
        <w:rPr>
          <w:rFonts w:ascii="Myriad Pro" w:hAnsi="Myriad Pro"/>
          <w:sz w:val="20"/>
          <w:szCs w:val="20"/>
        </w:rPr>
      </w:pPr>
    </w:p>
    <w:p w14:paraId="2B88627A" w14:textId="6F911F72" w:rsidR="00A10789" w:rsidRPr="00193374" w:rsidRDefault="00AB6744" w:rsidP="001840C6">
      <w:pPr>
        <w:widowControl/>
        <w:suppressAutoHyphens w:val="0"/>
        <w:rPr>
          <w:rFonts w:ascii="Myriad Pro" w:hAnsi="Myriad Pro"/>
          <w:b/>
          <w:sz w:val="20"/>
          <w:szCs w:val="20"/>
        </w:rPr>
      </w:pPr>
      <w:r w:rsidRPr="00AB6744">
        <w:rPr>
          <w:rFonts w:ascii="Myriad Pro" w:hAnsi="Myriad Pro"/>
          <w:b/>
          <w:sz w:val="20"/>
          <w:szCs w:val="20"/>
        </w:rPr>
        <w:t xml:space="preserve">Die Innovative Computer GmbH präsentiert den neuen Mobilcomputer MT93 </w:t>
      </w:r>
      <w:proofErr w:type="spellStart"/>
      <w:r w:rsidRPr="00AB6744">
        <w:rPr>
          <w:rFonts w:ascii="Myriad Pro" w:hAnsi="Myriad Pro"/>
          <w:b/>
          <w:sz w:val="20"/>
          <w:szCs w:val="20"/>
        </w:rPr>
        <w:t>Megattera</w:t>
      </w:r>
      <w:proofErr w:type="spellEnd"/>
      <w:r w:rsidRPr="00AB6744">
        <w:rPr>
          <w:rFonts w:ascii="Myriad Pro" w:hAnsi="Myriad Pro"/>
          <w:b/>
          <w:sz w:val="20"/>
          <w:szCs w:val="20"/>
        </w:rPr>
        <w:t xml:space="preserve"> Pro von </w:t>
      </w:r>
      <w:proofErr w:type="spellStart"/>
      <w:r w:rsidRPr="00AB6744">
        <w:rPr>
          <w:rFonts w:ascii="Myriad Pro" w:hAnsi="Myriad Pro"/>
          <w:b/>
          <w:sz w:val="20"/>
          <w:szCs w:val="20"/>
        </w:rPr>
        <w:t>Newland</w:t>
      </w:r>
      <w:proofErr w:type="spellEnd"/>
      <w:r w:rsidRPr="00AB6744">
        <w:rPr>
          <w:rFonts w:ascii="Myriad Pro" w:hAnsi="Myriad Pro"/>
          <w:b/>
          <w:sz w:val="20"/>
          <w:szCs w:val="20"/>
        </w:rPr>
        <w:t>. Dieses leistungsstarke Gerät setzt Maßstäbe in Bezug auf Effizienz, Benutzerfreundlichkeit und Langlebigkeit und ist besonders für anspruchsvolle Arbeitsumgebungen wie Einzelhandel, Lagerhaltung, Logistik und Gastgewerbe geeignet.</w:t>
      </w:r>
    </w:p>
    <w:p w14:paraId="4419D78B" w14:textId="76F78B24" w:rsidR="00193374" w:rsidRPr="001840C6" w:rsidRDefault="00193374" w:rsidP="001840C6">
      <w:pPr>
        <w:widowControl/>
        <w:suppressAutoHyphens w:val="0"/>
        <w:rPr>
          <w:rFonts w:ascii="Myriad Pro" w:hAnsi="Myriad Pro"/>
          <w:sz w:val="20"/>
          <w:szCs w:val="20"/>
        </w:rPr>
      </w:pPr>
    </w:p>
    <w:p w14:paraId="399E2917" w14:textId="7C33E392" w:rsidR="00AB6744" w:rsidRPr="00AB6744" w:rsidRDefault="00AB6744" w:rsidP="00AB6744">
      <w:pPr>
        <w:widowControl/>
        <w:suppressAutoHyphens w:val="0"/>
        <w:rPr>
          <w:rFonts w:ascii="Myriad Pro" w:hAnsi="Myriad Pro"/>
          <w:sz w:val="20"/>
          <w:szCs w:val="20"/>
        </w:rPr>
      </w:pPr>
      <w:r w:rsidRPr="00AB6744">
        <w:rPr>
          <w:rFonts w:ascii="Myriad Pro" w:hAnsi="Myriad Pro"/>
          <w:sz w:val="20"/>
          <w:szCs w:val="20"/>
        </w:rPr>
        <w:t xml:space="preserve">Der MT93 </w:t>
      </w:r>
      <w:proofErr w:type="spellStart"/>
      <w:r w:rsidRPr="00AB6744">
        <w:rPr>
          <w:rFonts w:ascii="Myriad Pro" w:hAnsi="Myriad Pro"/>
          <w:sz w:val="20"/>
          <w:szCs w:val="20"/>
        </w:rPr>
        <w:t>Megattera</w:t>
      </w:r>
      <w:proofErr w:type="spellEnd"/>
      <w:r w:rsidRPr="00AB6744">
        <w:rPr>
          <w:rFonts w:ascii="Myriad Pro" w:hAnsi="Myriad Pro"/>
          <w:sz w:val="20"/>
          <w:szCs w:val="20"/>
        </w:rPr>
        <w:t xml:space="preserve"> Pro ist mit dem neuesten Android 13 Betriebssystem ausgestattet und kombiniert eine benutzerfreundliche Oberfläche mit einem robusten und dennoch schlanken Gehäuse. Das Gerät ist darauf ausgelegt, den täglichen Herausforderungen in geschäftigen Umgebungen standzuhalten, indem es Beschwerden und Fehlbelastungen durch die abgewinkelte Scan-Engine effektiv reduziert.</w:t>
      </w:r>
    </w:p>
    <w:p w14:paraId="039B1E3E" w14:textId="77777777" w:rsidR="00AB6744" w:rsidRPr="00AB6744" w:rsidRDefault="00AB6744" w:rsidP="00AB6744">
      <w:pPr>
        <w:widowControl/>
        <w:suppressAutoHyphens w:val="0"/>
        <w:rPr>
          <w:rFonts w:ascii="Myriad Pro" w:hAnsi="Myriad Pro"/>
          <w:sz w:val="20"/>
          <w:szCs w:val="20"/>
        </w:rPr>
      </w:pPr>
    </w:p>
    <w:p w14:paraId="70E3DD8D" w14:textId="77777777" w:rsidR="00AB6744" w:rsidRPr="00AB6744" w:rsidRDefault="00AB6744" w:rsidP="00AB6744">
      <w:pPr>
        <w:widowControl/>
        <w:suppressAutoHyphens w:val="0"/>
        <w:rPr>
          <w:rFonts w:ascii="Myriad Pro" w:hAnsi="Myriad Pro"/>
          <w:sz w:val="20"/>
          <w:szCs w:val="20"/>
        </w:rPr>
      </w:pPr>
      <w:r w:rsidRPr="00AB6744">
        <w:rPr>
          <w:rFonts w:ascii="Myriad Pro" w:hAnsi="Myriad Pro"/>
          <w:sz w:val="20"/>
          <w:szCs w:val="20"/>
        </w:rPr>
        <w:t>Überlegene Leistung durch WiFi 6</w:t>
      </w:r>
    </w:p>
    <w:p w14:paraId="70B770CB" w14:textId="77777777" w:rsidR="00AB6744" w:rsidRPr="00AB6744" w:rsidRDefault="00AB6744" w:rsidP="00AB6744">
      <w:pPr>
        <w:widowControl/>
        <w:suppressAutoHyphens w:val="0"/>
        <w:rPr>
          <w:rFonts w:ascii="Myriad Pro" w:hAnsi="Myriad Pro"/>
          <w:sz w:val="20"/>
          <w:szCs w:val="20"/>
        </w:rPr>
      </w:pPr>
      <w:r w:rsidRPr="00AB6744">
        <w:rPr>
          <w:rFonts w:ascii="Myriad Pro" w:hAnsi="Myriad Pro"/>
          <w:sz w:val="20"/>
          <w:szCs w:val="20"/>
        </w:rPr>
        <w:t xml:space="preserve">In geschäftigen Umgebungen mit mehreren Benutzern überzeugt der MT93 </w:t>
      </w:r>
      <w:proofErr w:type="spellStart"/>
      <w:r w:rsidRPr="00AB6744">
        <w:rPr>
          <w:rFonts w:ascii="Myriad Pro" w:hAnsi="Myriad Pro"/>
          <w:sz w:val="20"/>
          <w:szCs w:val="20"/>
        </w:rPr>
        <w:t>Megattera</w:t>
      </w:r>
      <w:proofErr w:type="spellEnd"/>
      <w:r w:rsidRPr="00AB6744">
        <w:rPr>
          <w:rFonts w:ascii="Myriad Pro" w:hAnsi="Myriad Pro"/>
          <w:sz w:val="20"/>
          <w:szCs w:val="20"/>
        </w:rPr>
        <w:t xml:space="preserve"> Pro mit seiner WiFi 6-Technologie, die eine stabile, schnelle und sichere Verbindung gewährleistet. Diese Funktion macht das Gerät ideal für den Einsatz in Lagerhäusern, Einzelhandelsgeschäften, Veranstaltungen und Gastgewerbebetrieben, in denen eine effiziente Datenübertragung entscheidend ist.</w:t>
      </w:r>
    </w:p>
    <w:p w14:paraId="486EFE47" w14:textId="77777777" w:rsidR="00AB6744" w:rsidRPr="00AB6744" w:rsidRDefault="00AB6744" w:rsidP="00AB6744">
      <w:pPr>
        <w:widowControl/>
        <w:suppressAutoHyphens w:val="0"/>
        <w:rPr>
          <w:rFonts w:ascii="Myriad Pro" w:hAnsi="Myriad Pro"/>
          <w:sz w:val="20"/>
          <w:szCs w:val="20"/>
        </w:rPr>
      </w:pPr>
    </w:p>
    <w:p w14:paraId="651DBE3C" w14:textId="77777777" w:rsidR="00AB6744" w:rsidRPr="00AB6744" w:rsidRDefault="00AB6744" w:rsidP="00AB6744">
      <w:pPr>
        <w:widowControl/>
        <w:suppressAutoHyphens w:val="0"/>
        <w:rPr>
          <w:rFonts w:ascii="Myriad Pro" w:hAnsi="Myriad Pro"/>
          <w:sz w:val="20"/>
          <w:szCs w:val="20"/>
        </w:rPr>
      </w:pPr>
      <w:r w:rsidRPr="00AB6744">
        <w:rPr>
          <w:rFonts w:ascii="Myriad Pro" w:hAnsi="Myriad Pro"/>
          <w:sz w:val="20"/>
          <w:szCs w:val="20"/>
        </w:rPr>
        <w:t>Präzises Barcode-Scannen für fehlerfreie Abläufe</w:t>
      </w:r>
    </w:p>
    <w:p w14:paraId="4117F8D6" w14:textId="77777777" w:rsidR="00AB6744" w:rsidRPr="00AB6744" w:rsidRDefault="00AB6744" w:rsidP="00AB6744">
      <w:pPr>
        <w:widowControl/>
        <w:suppressAutoHyphens w:val="0"/>
        <w:rPr>
          <w:rFonts w:ascii="Myriad Pro" w:hAnsi="Myriad Pro"/>
          <w:sz w:val="20"/>
          <w:szCs w:val="20"/>
        </w:rPr>
      </w:pPr>
      <w:r w:rsidRPr="00AB6744">
        <w:rPr>
          <w:rFonts w:ascii="Myriad Pro" w:hAnsi="Myriad Pro"/>
          <w:sz w:val="20"/>
          <w:szCs w:val="20"/>
        </w:rPr>
        <w:t xml:space="preserve">Die hochauflösende Megapixel-Scan-Engine des MT93 </w:t>
      </w:r>
      <w:proofErr w:type="spellStart"/>
      <w:r w:rsidRPr="00AB6744">
        <w:rPr>
          <w:rFonts w:ascii="Myriad Pro" w:hAnsi="Myriad Pro"/>
          <w:sz w:val="20"/>
          <w:szCs w:val="20"/>
        </w:rPr>
        <w:t>Megattera</w:t>
      </w:r>
      <w:proofErr w:type="spellEnd"/>
      <w:r w:rsidRPr="00AB6744">
        <w:rPr>
          <w:rFonts w:ascii="Myriad Pro" w:hAnsi="Myriad Pro"/>
          <w:sz w:val="20"/>
          <w:szCs w:val="20"/>
        </w:rPr>
        <w:t xml:space="preserve"> Pro ermöglicht ein unübertroffen präzises Barcode-Scanning. Die </w:t>
      </w:r>
      <w:proofErr w:type="spellStart"/>
      <w:r w:rsidRPr="00AB6744">
        <w:rPr>
          <w:rFonts w:ascii="Myriad Pro" w:hAnsi="Myriad Pro"/>
          <w:sz w:val="20"/>
          <w:szCs w:val="20"/>
        </w:rPr>
        <w:t>Acuscan</w:t>
      </w:r>
      <w:proofErr w:type="spellEnd"/>
      <w:r w:rsidRPr="00AB6744">
        <w:rPr>
          <w:rFonts w:ascii="Myriad Pro" w:hAnsi="Myriad Pro"/>
          <w:sz w:val="20"/>
          <w:szCs w:val="20"/>
        </w:rPr>
        <w:t>-Funktion gewährleistet, dass selbst bei eng beieinander liegenden Barcodes die richtigen Informationen erfasst werden, um Fehler effektiv zu vermeiden.</w:t>
      </w:r>
    </w:p>
    <w:p w14:paraId="4FB1F8F1" w14:textId="77777777" w:rsidR="00AB6744" w:rsidRPr="00AB6744" w:rsidRDefault="00AB6744" w:rsidP="00AB6744">
      <w:pPr>
        <w:widowControl/>
        <w:suppressAutoHyphens w:val="0"/>
        <w:rPr>
          <w:rFonts w:ascii="Myriad Pro" w:hAnsi="Myriad Pro"/>
          <w:sz w:val="20"/>
          <w:szCs w:val="20"/>
        </w:rPr>
      </w:pPr>
    </w:p>
    <w:p w14:paraId="79A80F29" w14:textId="77777777" w:rsidR="00AB6744" w:rsidRPr="00AB6744" w:rsidRDefault="00AB6744" w:rsidP="00AB6744">
      <w:pPr>
        <w:widowControl/>
        <w:suppressAutoHyphens w:val="0"/>
        <w:rPr>
          <w:rFonts w:ascii="Myriad Pro" w:hAnsi="Myriad Pro"/>
          <w:sz w:val="20"/>
          <w:szCs w:val="20"/>
        </w:rPr>
      </w:pPr>
      <w:r w:rsidRPr="00AB6744">
        <w:rPr>
          <w:rFonts w:ascii="Myriad Pro" w:hAnsi="Myriad Pro"/>
          <w:sz w:val="20"/>
          <w:szCs w:val="20"/>
        </w:rPr>
        <w:t>Langlebigkeit für den anspruchsvollen Einsatz</w:t>
      </w:r>
    </w:p>
    <w:p w14:paraId="3F5AA163" w14:textId="77777777" w:rsidR="00AB6744" w:rsidRPr="00AB6744" w:rsidRDefault="00AB6744" w:rsidP="00AB6744">
      <w:pPr>
        <w:widowControl/>
        <w:suppressAutoHyphens w:val="0"/>
        <w:rPr>
          <w:rFonts w:ascii="Myriad Pro" w:hAnsi="Myriad Pro"/>
          <w:sz w:val="20"/>
          <w:szCs w:val="20"/>
        </w:rPr>
      </w:pPr>
      <w:r w:rsidRPr="00AB6744">
        <w:rPr>
          <w:rFonts w:ascii="Myriad Pro" w:hAnsi="Myriad Pro"/>
          <w:sz w:val="20"/>
          <w:szCs w:val="20"/>
        </w:rPr>
        <w:t xml:space="preserve">Entwickelt für den Einsatz in anspruchsvollen Arbeitsumgebungen, ist der MT93 </w:t>
      </w:r>
      <w:proofErr w:type="spellStart"/>
      <w:r w:rsidRPr="00AB6744">
        <w:rPr>
          <w:rFonts w:ascii="Myriad Pro" w:hAnsi="Myriad Pro"/>
          <w:sz w:val="20"/>
          <w:szCs w:val="20"/>
        </w:rPr>
        <w:t>Megattera</w:t>
      </w:r>
      <w:proofErr w:type="spellEnd"/>
      <w:r w:rsidRPr="00AB6744">
        <w:rPr>
          <w:rFonts w:ascii="Myriad Pro" w:hAnsi="Myriad Pro"/>
          <w:sz w:val="20"/>
          <w:szCs w:val="20"/>
        </w:rPr>
        <w:t xml:space="preserve"> Pro von </w:t>
      </w:r>
      <w:proofErr w:type="spellStart"/>
      <w:r w:rsidRPr="00AB6744">
        <w:rPr>
          <w:rFonts w:ascii="Myriad Pro" w:hAnsi="Myriad Pro"/>
          <w:sz w:val="20"/>
          <w:szCs w:val="20"/>
        </w:rPr>
        <w:t>Newland</w:t>
      </w:r>
      <w:proofErr w:type="spellEnd"/>
      <w:r w:rsidRPr="00AB6744">
        <w:rPr>
          <w:rFonts w:ascii="Myriad Pro" w:hAnsi="Myriad Pro"/>
          <w:sz w:val="20"/>
          <w:szCs w:val="20"/>
        </w:rPr>
        <w:t xml:space="preserve"> nach IP67 zertifiziert und hat erfolgreich Falltests aus bis zu 1,5 Metern Höhe bestanden. Der leistungsstarke 5000-mAh-Akku sorgt für eine ununterbrochene Produktivität von bis zu 10 Stunden, und mit der Möglichkeit des einfachen Akkuwechsels sind unterbrechungsfreie Arbeitsabläufe gewährleistet.</w:t>
      </w:r>
    </w:p>
    <w:p w14:paraId="12EE38CC" w14:textId="77777777" w:rsidR="00AB6744" w:rsidRPr="00AB6744" w:rsidRDefault="00AB6744" w:rsidP="00AB6744">
      <w:pPr>
        <w:widowControl/>
        <w:suppressAutoHyphens w:val="0"/>
        <w:rPr>
          <w:rFonts w:ascii="Myriad Pro" w:hAnsi="Myriad Pro"/>
          <w:sz w:val="20"/>
          <w:szCs w:val="20"/>
        </w:rPr>
      </w:pPr>
    </w:p>
    <w:p w14:paraId="580597D1" w14:textId="77777777" w:rsidR="00AB6744" w:rsidRPr="00AB6744" w:rsidRDefault="00AB6744" w:rsidP="00AB6744">
      <w:pPr>
        <w:widowControl/>
        <w:suppressAutoHyphens w:val="0"/>
        <w:rPr>
          <w:rFonts w:ascii="Myriad Pro" w:hAnsi="Myriad Pro"/>
          <w:sz w:val="20"/>
          <w:szCs w:val="20"/>
        </w:rPr>
      </w:pPr>
      <w:r w:rsidRPr="00AB6744">
        <w:rPr>
          <w:rFonts w:ascii="Myriad Pro" w:hAnsi="Myriad Pro"/>
          <w:sz w:val="20"/>
          <w:szCs w:val="20"/>
        </w:rPr>
        <w:t>Technische Spezifikationen</w:t>
      </w:r>
    </w:p>
    <w:p w14:paraId="699DFF1F" w14:textId="77777777" w:rsidR="00AB6744" w:rsidRPr="00AB6744" w:rsidRDefault="00AB6744" w:rsidP="00AB6744">
      <w:pPr>
        <w:widowControl/>
        <w:suppressAutoHyphens w:val="0"/>
        <w:rPr>
          <w:rFonts w:ascii="Myriad Pro" w:hAnsi="Myriad Pro"/>
          <w:sz w:val="20"/>
          <w:szCs w:val="20"/>
        </w:rPr>
      </w:pPr>
      <w:r w:rsidRPr="00AB6744">
        <w:rPr>
          <w:rFonts w:ascii="Myriad Pro" w:hAnsi="Myriad Pro"/>
          <w:sz w:val="20"/>
          <w:szCs w:val="20"/>
        </w:rPr>
        <w:t xml:space="preserve">Der MT93 </w:t>
      </w:r>
      <w:proofErr w:type="spellStart"/>
      <w:r w:rsidRPr="00AB6744">
        <w:rPr>
          <w:rFonts w:ascii="Myriad Pro" w:hAnsi="Myriad Pro"/>
          <w:sz w:val="20"/>
          <w:szCs w:val="20"/>
        </w:rPr>
        <w:t>Megattera</w:t>
      </w:r>
      <w:proofErr w:type="spellEnd"/>
      <w:r w:rsidRPr="00AB6744">
        <w:rPr>
          <w:rFonts w:ascii="Myriad Pro" w:hAnsi="Myriad Pro"/>
          <w:sz w:val="20"/>
          <w:szCs w:val="20"/>
        </w:rPr>
        <w:t xml:space="preserve"> Pro von </w:t>
      </w:r>
      <w:proofErr w:type="spellStart"/>
      <w:r w:rsidRPr="00AB6744">
        <w:rPr>
          <w:rFonts w:ascii="Myriad Pro" w:hAnsi="Myriad Pro"/>
          <w:sz w:val="20"/>
          <w:szCs w:val="20"/>
        </w:rPr>
        <w:t>Newland</w:t>
      </w:r>
      <w:proofErr w:type="spellEnd"/>
      <w:r w:rsidRPr="00AB6744">
        <w:rPr>
          <w:rFonts w:ascii="Myriad Pro" w:hAnsi="Myriad Pro"/>
          <w:sz w:val="20"/>
          <w:szCs w:val="20"/>
        </w:rPr>
        <w:t xml:space="preserve"> verfügt über einen 2,2 GHz-</w:t>
      </w:r>
      <w:proofErr w:type="spellStart"/>
      <w:r w:rsidRPr="00AB6744">
        <w:rPr>
          <w:rFonts w:ascii="Myriad Pro" w:hAnsi="Myriad Pro"/>
          <w:sz w:val="20"/>
          <w:szCs w:val="20"/>
        </w:rPr>
        <w:t>Octa</w:t>
      </w:r>
      <w:proofErr w:type="spellEnd"/>
      <w:r w:rsidRPr="00AB6744">
        <w:rPr>
          <w:rFonts w:ascii="Myriad Pro" w:hAnsi="Myriad Pro"/>
          <w:sz w:val="20"/>
          <w:szCs w:val="20"/>
        </w:rPr>
        <w:t>-Core-Prozessor, 4 GB RAM und 64 GB Flash-Speicher. Mit einem 5,5-Zoll kapazitiven Touchscreen, leistungsstarken Kameras und zahlreichen Schnittstellen ist er vielseitig einsetzbar und bietet optimale Bedingungen für effizientes Arbeiten.</w:t>
      </w:r>
    </w:p>
    <w:p w14:paraId="6D512C10" w14:textId="77777777" w:rsidR="00AB6744" w:rsidRPr="00AB6744" w:rsidRDefault="00AB6744" w:rsidP="00AB6744">
      <w:pPr>
        <w:widowControl/>
        <w:suppressAutoHyphens w:val="0"/>
        <w:rPr>
          <w:rFonts w:ascii="Myriad Pro" w:hAnsi="Myriad Pro"/>
          <w:sz w:val="20"/>
          <w:szCs w:val="20"/>
        </w:rPr>
      </w:pPr>
    </w:p>
    <w:p w14:paraId="5E145FEA" w14:textId="77777777" w:rsidR="00AB6744" w:rsidRPr="00AB6744" w:rsidRDefault="00AB6744" w:rsidP="00AB6744">
      <w:pPr>
        <w:widowControl/>
        <w:suppressAutoHyphens w:val="0"/>
        <w:rPr>
          <w:rFonts w:ascii="Myriad Pro" w:hAnsi="Myriad Pro"/>
          <w:sz w:val="20"/>
          <w:szCs w:val="20"/>
        </w:rPr>
      </w:pPr>
      <w:r w:rsidRPr="00AB6744">
        <w:rPr>
          <w:rFonts w:ascii="Myriad Pro" w:hAnsi="Myriad Pro"/>
          <w:sz w:val="20"/>
          <w:szCs w:val="20"/>
        </w:rPr>
        <w:t>Verfügbarkeit und Zubehör</w:t>
      </w:r>
    </w:p>
    <w:p w14:paraId="44F52EFE" w14:textId="2F58E22A" w:rsidR="00193374" w:rsidRDefault="00AB6744" w:rsidP="00AB6744">
      <w:pPr>
        <w:widowControl/>
        <w:suppressAutoHyphens w:val="0"/>
        <w:rPr>
          <w:rFonts w:ascii="Myriad Pro" w:hAnsi="Myriad Pro"/>
          <w:sz w:val="20"/>
          <w:szCs w:val="20"/>
        </w:rPr>
      </w:pPr>
      <w:r w:rsidRPr="00AB6744">
        <w:rPr>
          <w:rFonts w:ascii="Myriad Pro" w:hAnsi="Myriad Pro"/>
          <w:sz w:val="20"/>
          <w:szCs w:val="20"/>
        </w:rPr>
        <w:t xml:space="preserve">Der MT93 </w:t>
      </w:r>
      <w:proofErr w:type="spellStart"/>
      <w:r w:rsidRPr="00AB6744">
        <w:rPr>
          <w:rFonts w:ascii="Myriad Pro" w:hAnsi="Myriad Pro"/>
          <w:sz w:val="20"/>
          <w:szCs w:val="20"/>
        </w:rPr>
        <w:t>Megattera</w:t>
      </w:r>
      <w:proofErr w:type="spellEnd"/>
      <w:r w:rsidRPr="00AB6744">
        <w:rPr>
          <w:rFonts w:ascii="Myriad Pro" w:hAnsi="Myriad Pro"/>
          <w:sz w:val="20"/>
          <w:szCs w:val="20"/>
        </w:rPr>
        <w:t xml:space="preserve"> Pro von </w:t>
      </w:r>
      <w:proofErr w:type="spellStart"/>
      <w:r w:rsidRPr="00AB6744">
        <w:rPr>
          <w:rFonts w:ascii="Myriad Pro" w:hAnsi="Myriad Pro"/>
          <w:sz w:val="20"/>
          <w:szCs w:val="20"/>
        </w:rPr>
        <w:t>Newland</w:t>
      </w:r>
      <w:proofErr w:type="spellEnd"/>
      <w:r w:rsidRPr="00AB6744">
        <w:rPr>
          <w:rFonts w:ascii="Myriad Pro" w:hAnsi="Myriad Pro"/>
          <w:sz w:val="20"/>
          <w:szCs w:val="20"/>
        </w:rPr>
        <w:t xml:space="preserve"> wird mit einer Schutzhülle, USB-C-Kabel, Akku, Displayschutzfolie, Handschlaufe und </w:t>
      </w:r>
      <w:proofErr w:type="spellStart"/>
      <w:r w:rsidRPr="00AB6744">
        <w:rPr>
          <w:rFonts w:ascii="Myriad Pro" w:hAnsi="Myriad Pro"/>
          <w:sz w:val="20"/>
          <w:szCs w:val="20"/>
        </w:rPr>
        <w:t>Mehrfachsteckeradapter</w:t>
      </w:r>
      <w:proofErr w:type="spellEnd"/>
      <w:r w:rsidRPr="00AB6744">
        <w:rPr>
          <w:rFonts w:ascii="Myriad Pro" w:hAnsi="Myriad Pro"/>
          <w:sz w:val="20"/>
          <w:szCs w:val="20"/>
        </w:rPr>
        <w:t xml:space="preserve"> geliefert. Zusätzlich sind verschiedene Sonderzubehörteile wie zusätzliche Akkus, Netzteile, Kabel, Handschlaufen, Schutzhüllen, Schutzfolien und eine 4-fach Akku-Ladestation erhältlich.</w:t>
      </w:r>
      <w:r w:rsidR="001840C6" w:rsidRPr="001840C6">
        <w:rPr>
          <w:rFonts w:ascii="Myriad Pro" w:hAnsi="Myriad Pro"/>
          <w:sz w:val="20"/>
          <w:szCs w:val="20"/>
        </w:rPr>
        <w:t xml:space="preserve"> </w:t>
      </w:r>
    </w:p>
    <w:p w14:paraId="7FE925FE" w14:textId="77777777" w:rsidR="00AB6744" w:rsidRPr="00AB6744" w:rsidRDefault="00AB6744" w:rsidP="00AB6744">
      <w:pPr>
        <w:widowControl/>
        <w:suppressAutoHyphens w:val="0"/>
        <w:rPr>
          <w:rFonts w:ascii="Myriad Pro" w:hAnsi="Myriad Pro"/>
          <w:sz w:val="20"/>
          <w:szCs w:val="20"/>
        </w:rPr>
      </w:pPr>
      <w:bookmarkStart w:id="0" w:name="_GoBack"/>
      <w:bookmarkEnd w:id="0"/>
    </w:p>
    <w:p w14:paraId="2CBB1308" w14:textId="77777777" w:rsidR="00193374" w:rsidRDefault="001C79A0" w:rsidP="001C79A0">
      <w:pPr>
        <w:rPr>
          <w:rFonts w:ascii="Myriad Pro" w:hAnsi="Myriad Pro" w:cs="Arial"/>
          <w:b/>
          <w:sz w:val="22"/>
          <w:szCs w:val="22"/>
        </w:rPr>
      </w:pPr>
      <w:r w:rsidRPr="001C79A0">
        <w:rPr>
          <w:rFonts w:ascii="Myriad Pro" w:hAnsi="Myriad Pro" w:cs="Arial"/>
          <w:sz w:val="22"/>
          <w:szCs w:val="22"/>
        </w:rPr>
        <w:lastRenderedPageBreak/>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6BC15167" w14:textId="77777777" w:rsidR="00193374" w:rsidRDefault="00193374" w:rsidP="001C79A0">
      <w:pPr>
        <w:rPr>
          <w:rFonts w:ascii="Myriad Pro" w:hAnsi="Myriad Pro" w:cs="Arial"/>
          <w:b/>
          <w:sz w:val="20"/>
          <w:szCs w:val="20"/>
        </w:rPr>
      </w:pPr>
    </w:p>
    <w:p w14:paraId="3ABA071A" w14:textId="1FD5E510" w:rsidR="001C79A0" w:rsidRPr="00193374" w:rsidRDefault="001C79A0" w:rsidP="001C79A0">
      <w:pPr>
        <w:rPr>
          <w:rFonts w:ascii="Myriad Pro" w:hAnsi="Myriad Pro" w:cs="Arial"/>
          <w:b/>
          <w:sz w:val="22"/>
          <w:szCs w:val="22"/>
        </w:rPr>
      </w:pPr>
      <w:r w:rsidRPr="001C79A0">
        <w:rPr>
          <w:rFonts w:ascii="Myriad Pro" w:hAnsi="Myriad Pro" w:cs="Arial"/>
          <w:b/>
          <w:sz w:val="20"/>
          <w:szCs w:val="20"/>
        </w:rPr>
        <w:t>Unternehmensprofil</w:t>
      </w:r>
    </w:p>
    <w:p w14:paraId="0DAF46FE"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184329E2" w14:textId="77777777" w:rsidR="001C79A0" w:rsidRPr="001C79A0" w:rsidRDefault="001C79A0" w:rsidP="001C79A0">
      <w:pPr>
        <w:rPr>
          <w:rFonts w:ascii="Myriad Pro" w:hAnsi="Myriad Pro" w:cs="Arial"/>
          <w:sz w:val="20"/>
          <w:szCs w:val="20"/>
        </w:rPr>
      </w:pPr>
    </w:p>
    <w:p w14:paraId="63AA920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21AFEE1B" w14:textId="77777777" w:rsidR="001C79A0" w:rsidRPr="001C79A0" w:rsidRDefault="001C79A0" w:rsidP="001C79A0">
      <w:pPr>
        <w:rPr>
          <w:rFonts w:ascii="Myriad Pro" w:hAnsi="Myriad Pro" w:cs="Arial"/>
          <w:sz w:val="20"/>
          <w:szCs w:val="20"/>
        </w:rPr>
      </w:pPr>
    </w:p>
    <w:p w14:paraId="754E4F0F"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83BD6B4" w14:textId="77777777" w:rsidR="001C79A0" w:rsidRPr="001C79A0" w:rsidRDefault="001C79A0" w:rsidP="001C79A0">
      <w:pPr>
        <w:rPr>
          <w:rFonts w:ascii="Myriad Pro" w:hAnsi="Myriad Pro" w:cs="Arial"/>
          <w:b/>
          <w:sz w:val="20"/>
          <w:szCs w:val="20"/>
        </w:rPr>
      </w:pPr>
    </w:p>
    <w:p w14:paraId="0AA892BB"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0011D386"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46EC6903" w14:textId="77777777" w:rsidR="001C79A0" w:rsidRPr="008B27D8" w:rsidRDefault="001C79A0" w:rsidP="001C79A0">
      <w:pPr>
        <w:rPr>
          <w:rFonts w:ascii="Myriad Pro" w:hAnsi="Myriad Pro" w:cs="Arial"/>
          <w:sz w:val="20"/>
          <w:szCs w:val="20"/>
          <w:lang w:val="en-US"/>
        </w:rPr>
      </w:pPr>
    </w:p>
    <w:p w14:paraId="76856DCE"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77D27DE1"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61341F4A" w14:textId="77777777" w:rsidR="001C79A0" w:rsidRPr="00D80784" w:rsidRDefault="001C79A0" w:rsidP="001C79A0">
      <w:pPr>
        <w:rPr>
          <w:rFonts w:ascii="Myriad Pro" w:hAnsi="Myriad Pro" w:cs="Arial"/>
          <w:sz w:val="20"/>
          <w:szCs w:val="20"/>
          <w:lang w:val="en-US"/>
        </w:rPr>
      </w:pPr>
    </w:p>
    <w:p w14:paraId="27A15225"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72D91D5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B5E336" w14:textId="77777777" w:rsidR="001A5757" w:rsidRDefault="001A5757">
      <w:r>
        <w:separator/>
      </w:r>
    </w:p>
  </w:endnote>
  <w:endnote w:type="continuationSeparator" w:id="0">
    <w:p w14:paraId="2669573E" w14:textId="77777777" w:rsidR="001A5757" w:rsidRDefault="001A57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98A7BA"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48FDA"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798FA73C"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0FB18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5F502241" wp14:editId="203EF10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8087FF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9220CB5"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A4E5DC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F502241"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58087FF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9220CB5"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A4E5DC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9B08197" wp14:editId="7368499B">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059CDD2"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039CA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424234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B08197"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5059CDD2"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039CA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424234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02DCB1A7" wp14:editId="67980E56">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BB936CC"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B77F006"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333FEDB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2DCB1A7"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1BB936CC"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B77F006"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333FEDB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4F6ADBB3" wp14:editId="517B466E">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3D21D6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5EBF315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67D4BB88"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6ADBB3"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73D21D6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5EBF315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67D4BB88"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672B43F2"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9541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12D0C5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3D597F73" wp14:editId="2D7B24F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F20034B"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2B33E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76740993"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D597F73"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3F20034B"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2B33E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76740993"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6846B8F4" wp14:editId="7C324792">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FE4474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39093F8"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C8944B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846B8F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6FE4474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39093F8"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C8944B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2FF0B190" wp14:editId="3FD8AF2A">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55C42DB"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F7DB6A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34D42DFC"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FF0B190"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655C42DB"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F7DB6A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34D42DFC"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C4AD87" wp14:editId="72421AF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B5DFD7"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75918EB"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201DB2BC"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C4AD87"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47B5DFD7"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75918EB"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201DB2BC"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2E5E9517" w14:textId="77777777" w:rsidR="00AB3D42" w:rsidRPr="00A072B3" w:rsidRDefault="00AB3D42" w:rsidP="00AB3D42">
    <w:pPr>
      <w:pStyle w:val="Fuzeile"/>
    </w:pPr>
  </w:p>
  <w:p w14:paraId="7D8A4F12"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3754E2" w14:textId="77777777" w:rsidR="001A5757" w:rsidRDefault="001A5757">
      <w:r>
        <w:separator/>
      </w:r>
    </w:p>
  </w:footnote>
  <w:footnote w:type="continuationSeparator" w:id="0">
    <w:p w14:paraId="22A83D1E" w14:textId="77777777" w:rsidR="001A5757" w:rsidRDefault="001A57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3DF89D"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C7392E" w14:textId="77777777" w:rsidR="00A31529" w:rsidRDefault="00A31529" w:rsidP="00A31529">
    <w:pPr>
      <w:pStyle w:val="Kopfzeile"/>
      <w:tabs>
        <w:tab w:val="clear" w:pos="4818"/>
        <w:tab w:val="center" w:pos="142"/>
      </w:tabs>
    </w:pPr>
  </w:p>
  <w:p w14:paraId="05E9743A"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1C98BA" w14:textId="77777777" w:rsidR="00A31529" w:rsidRPr="007E6A6F" w:rsidRDefault="00A31529" w:rsidP="00A31529">
    <w:pPr>
      <w:pStyle w:val="Kopfzeile"/>
      <w:jc w:val="center"/>
      <w:rPr>
        <w:color w:val="0753A2"/>
      </w:rPr>
    </w:pPr>
  </w:p>
  <w:p w14:paraId="2C1C1899" w14:textId="77777777" w:rsidR="00A31529" w:rsidRDefault="00A31529" w:rsidP="00A31529">
    <w:pPr>
      <w:pStyle w:val="Kopfzeile"/>
    </w:pPr>
  </w:p>
  <w:p w14:paraId="4CE8772E" w14:textId="77777777" w:rsidR="00A31529" w:rsidRDefault="00A31529" w:rsidP="00A31529">
    <w:pPr>
      <w:tabs>
        <w:tab w:val="left" w:pos="7080"/>
      </w:tabs>
      <w:rPr>
        <w:rFonts w:ascii="Myriad Pro" w:hAnsi="Myriad Pro"/>
      </w:rPr>
    </w:pPr>
    <w:r>
      <w:rPr>
        <w:rFonts w:ascii="Myriad Pro" w:hAnsi="Myriad Pro"/>
      </w:rPr>
      <w:tab/>
    </w:r>
  </w:p>
  <w:p w14:paraId="0D30F223" w14:textId="77777777" w:rsidR="00A31529" w:rsidRDefault="00A31529" w:rsidP="00A31529">
    <w:pPr>
      <w:rPr>
        <w:rFonts w:ascii="Myriad Pro" w:hAnsi="Myriad Pro"/>
      </w:rPr>
    </w:pPr>
  </w:p>
  <w:p w14:paraId="29C5D4B3"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7DA268" w14:textId="77777777" w:rsidR="00A31529" w:rsidRDefault="00A31529" w:rsidP="00A31529">
    <w:pPr>
      <w:tabs>
        <w:tab w:val="left" w:pos="1867"/>
        <w:tab w:val="center" w:pos="4818"/>
      </w:tabs>
      <w:rPr>
        <w:rFonts w:ascii="Myriad Pro" w:hAnsi="Myriad Pro"/>
      </w:rPr>
    </w:pPr>
  </w:p>
  <w:p w14:paraId="5FCC3F47"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9A47C48"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421BD6"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32BC62" w14:textId="77777777" w:rsidR="00AB3D42" w:rsidRDefault="00AB3D42" w:rsidP="00AB3D42">
    <w:pPr>
      <w:pStyle w:val="Kopfzeile"/>
    </w:pPr>
  </w:p>
  <w:p w14:paraId="6971CBB3" w14:textId="77777777" w:rsidR="00AB3D42" w:rsidRPr="007E6A6F" w:rsidRDefault="00AB3D42" w:rsidP="00AB3D42">
    <w:pPr>
      <w:pStyle w:val="Kopfzeile"/>
      <w:jc w:val="center"/>
      <w:rPr>
        <w:color w:val="0753A2"/>
      </w:rPr>
    </w:pPr>
  </w:p>
  <w:p w14:paraId="4DA07289" w14:textId="77777777" w:rsidR="00AB3D42" w:rsidRDefault="00AB3D42" w:rsidP="00AB3D42">
    <w:pPr>
      <w:pStyle w:val="Kopfzeile"/>
    </w:pPr>
  </w:p>
  <w:p w14:paraId="1F56C9D0" w14:textId="77777777" w:rsidR="00AB3D42" w:rsidRDefault="00AB3D42" w:rsidP="00AB3D42">
    <w:pPr>
      <w:tabs>
        <w:tab w:val="left" w:pos="7080"/>
      </w:tabs>
      <w:rPr>
        <w:rFonts w:ascii="Myriad Pro" w:hAnsi="Myriad Pro"/>
      </w:rPr>
    </w:pPr>
    <w:r>
      <w:rPr>
        <w:rFonts w:ascii="Myriad Pro" w:hAnsi="Myriad Pro"/>
      </w:rPr>
      <w:tab/>
    </w:r>
  </w:p>
  <w:p w14:paraId="5F88F472" w14:textId="77777777" w:rsidR="00AB3D42" w:rsidRDefault="00AB3D42" w:rsidP="00AB3D42">
    <w:pPr>
      <w:rPr>
        <w:rFonts w:ascii="Myriad Pro" w:hAnsi="Myriad Pro"/>
      </w:rPr>
    </w:pPr>
  </w:p>
  <w:p w14:paraId="2416A8FC"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5D90C9"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0149D317" wp14:editId="0833C6C4">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D5A6C6"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49D317"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4ED5A6C6"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756BCF0C"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455D0387" wp14:editId="1C5D2B79">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54698B"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D0387"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5654698B"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F61DF2C"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05DB4"/>
    <w:rsid w:val="00121164"/>
    <w:rsid w:val="00144924"/>
    <w:rsid w:val="00153215"/>
    <w:rsid w:val="00167B4C"/>
    <w:rsid w:val="001773B7"/>
    <w:rsid w:val="001840C6"/>
    <w:rsid w:val="00185162"/>
    <w:rsid w:val="00193374"/>
    <w:rsid w:val="001975E2"/>
    <w:rsid w:val="001A5757"/>
    <w:rsid w:val="001B72D4"/>
    <w:rsid w:val="001C79A0"/>
    <w:rsid w:val="001D4844"/>
    <w:rsid w:val="001E520D"/>
    <w:rsid w:val="001E657B"/>
    <w:rsid w:val="001F6710"/>
    <w:rsid w:val="0021514C"/>
    <w:rsid w:val="00217B46"/>
    <w:rsid w:val="00222F1B"/>
    <w:rsid w:val="00250BA4"/>
    <w:rsid w:val="00262E47"/>
    <w:rsid w:val="0028077A"/>
    <w:rsid w:val="00281568"/>
    <w:rsid w:val="002C5F42"/>
    <w:rsid w:val="002D79C4"/>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0A31"/>
    <w:rsid w:val="007122C5"/>
    <w:rsid w:val="0071595B"/>
    <w:rsid w:val="0073767E"/>
    <w:rsid w:val="0077312B"/>
    <w:rsid w:val="007A5F1B"/>
    <w:rsid w:val="007C1ED2"/>
    <w:rsid w:val="007C34EB"/>
    <w:rsid w:val="007F6221"/>
    <w:rsid w:val="0082224F"/>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B6744"/>
    <w:rsid w:val="00AF7165"/>
    <w:rsid w:val="00B02E08"/>
    <w:rsid w:val="00B5145F"/>
    <w:rsid w:val="00B57887"/>
    <w:rsid w:val="00B57965"/>
    <w:rsid w:val="00B6667F"/>
    <w:rsid w:val="00B75274"/>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F08B2"/>
    <w:rsid w:val="00E065B2"/>
    <w:rsid w:val="00E13737"/>
    <w:rsid w:val="00E91A74"/>
    <w:rsid w:val="00EB0CAD"/>
    <w:rsid w:val="00EB38A3"/>
    <w:rsid w:val="00EC6243"/>
    <w:rsid w:val="00F410D8"/>
    <w:rsid w:val="00F54D40"/>
    <w:rsid w:val="00F615B2"/>
    <w:rsid w:val="00F674BB"/>
    <w:rsid w:val="00F8142A"/>
    <w:rsid w:val="00F84BAD"/>
    <w:rsid w:val="00FC7E4E"/>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E1F127-8F68-4107-8EDE-6867804978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688</Words>
  <Characters>4335</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11</cp:revision>
  <cp:lastPrinted>1900-12-31T23:00:00Z</cp:lastPrinted>
  <dcterms:created xsi:type="dcterms:W3CDTF">2021-09-06T16:39:00Z</dcterms:created>
  <dcterms:modified xsi:type="dcterms:W3CDTF">2024-01-04T15:11:00Z</dcterms:modified>
</cp:coreProperties>
</file>