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C74C68" w:rsidRPr="001C79A0" w:rsidRDefault="008E24E3" w:rsidP="00C03D07">
      <w:pPr>
        <w:widowControl/>
        <w:suppressAutoHyphens w:val="0"/>
        <w:rPr>
          <w:rFonts w:ascii="Myriad Pro Black" w:hAnsi="Myriad Pro Black"/>
          <w:color w:val="365F91" w:themeColor="accent1" w:themeShade="BF"/>
          <w:sz w:val="30"/>
          <w:szCs w:val="30"/>
        </w:rPr>
      </w:pPr>
      <w:r w:rsidRPr="008E24E3">
        <w:rPr>
          <w:rFonts w:ascii="Myriad Pro Black" w:hAnsi="Myriad Pro Black"/>
          <w:color w:val="365F91" w:themeColor="accent1" w:themeShade="BF"/>
          <w:sz w:val="30"/>
          <w:szCs w:val="30"/>
        </w:rPr>
        <w:t>Flexibler Allround Embedded Box PC mit PoE Unterstützung – PicoSYS 2616</w:t>
      </w:r>
    </w:p>
    <w:p w:rsidR="001C79A0" w:rsidRDefault="00B60484" w:rsidP="00C03D07">
      <w:pPr>
        <w:widowControl/>
        <w:suppressAutoHyphens w:val="0"/>
        <w:rPr>
          <w:rFonts w:ascii="Myriad Pro" w:hAnsi="Myriad Pro"/>
        </w:rPr>
      </w:pPr>
      <w:r>
        <w:rPr>
          <w:rFonts w:ascii="Myriad Pro" w:hAnsi="Myriad Pro"/>
          <w:noProof/>
          <w:sz w:val="20"/>
          <w:szCs w:val="20"/>
        </w:rPr>
        <w:drawing>
          <wp:anchor distT="0" distB="0" distL="114300" distR="114300" simplePos="0" relativeHeight="251658240" behindDoc="0" locked="0" layoutInCell="1" allowOverlap="0" wp14:anchorId="2C63FCAB">
            <wp:simplePos x="0" y="0"/>
            <wp:positionH relativeFrom="column">
              <wp:posOffset>-672465</wp:posOffset>
            </wp:positionH>
            <wp:positionV relativeFrom="paragraph">
              <wp:posOffset>17145</wp:posOffset>
            </wp:positionV>
            <wp:extent cx="2163600" cy="1281600"/>
            <wp:effectExtent l="0" t="0" r="8255"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63600" cy="12816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C79A0" w:rsidRPr="001C79A0" w:rsidRDefault="009847D7" w:rsidP="00C03D07">
      <w:pPr>
        <w:widowControl/>
        <w:suppressAutoHyphens w:val="0"/>
        <w:rPr>
          <w:rFonts w:ascii="Myriad Pro" w:hAnsi="Myriad Pro"/>
          <w:b/>
          <w:sz w:val="20"/>
          <w:szCs w:val="20"/>
        </w:rPr>
      </w:pPr>
      <w:r w:rsidRPr="009847D7">
        <w:rPr>
          <w:rFonts w:ascii="Myriad Pro" w:hAnsi="Myriad Pro"/>
          <w:b/>
          <w:sz w:val="20"/>
          <w:szCs w:val="20"/>
        </w:rPr>
        <w:t xml:space="preserve">Im eleganten Aluminiumgehäuse präsentiert sich der </w:t>
      </w:r>
      <w:hyperlink r:id="rId9" w:history="1">
        <w:r w:rsidRPr="00E56923">
          <w:rPr>
            <w:rStyle w:val="Hyperlink"/>
            <w:rFonts w:ascii="Myriad Pro" w:hAnsi="Myriad Pro"/>
            <w:b/>
            <w:sz w:val="20"/>
            <w:szCs w:val="20"/>
          </w:rPr>
          <w:t>PicoSYS 2616</w:t>
        </w:r>
        <w:r w:rsidR="00E56923" w:rsidRPr="00E56923">
          <w:rPr>
            <w:rStyle w:val="Hyperlink"/>
            <w:rFonts w:ascii="Myriad Pro" w:hAnsi="Myriad Pro"/>
            <w:b/>
            <w:sz w:val="20"/>
            <w:szCs w:val="20"/>
          </w:rPr>
          <w:t xml:space="preserve"> Embedded PC</w:t>
        </w:r>
      </w:hyperlink>
      <w:r w:rsidRPr="009847D7">
        <w:rPr>
          <w:rFonts w:ascii="Myriad Pro" w:hAnsi="Myriad Pro"/>
          <w:b/>
          <w:sz w:val="20"/>
          <w:szCs w:val="20"/>
        </w:rPr>
        <w:t xml:space="preserve"> als Neuzugang im Portfolio der ICO Innovative Computer GmbH aus Diez an der Lahn. Lüfterlos, ein leistungsstarker Prozessor aus der 9. Generation der Intel Core i5</w:t>
      </w:r>
      <w:r w:rsidR="000114C3">
        <w:rPr>
          <w:rFonts w:ascii="Myriad Pro" w:hAnsi="Myriad Pro"/>
          <w:b/>
          <w:sz w:val="20"/>
          <w:szCs w:val="20"/>
        </w:rPr>
        <w:t>-</w:t>
      </w:r>
      <w:r w:rsidRPr="009847D7">
        <w:rPr>
          <w:rFonts w:ascii="Myriad Pro" w:hAnsi="Myriad Pro"/>
          <w:b/>
          <w:sz w:val="20"/>
          <w:szCs w:val="20"/>
        </w:rPr>
        <w:t xml:space="preserve">Prozessoren und eine Vielzahl an Schnittstellen machen ihn zu einem Allround Embedded PC, der mit vielen Details sich vielseitig in verschiedensten </w:t>
      </w:r>
      <w:r w:rsidR="000114C3">
        <w:rPr>
          <w:rFonts w:ascii="Myriad Pro" w:hAnsi="Myriad Pro"/>
          <w:b/>
          <w:sz w:val="20"/>
          <w:szCs w:val="20"/>
        </w:rPr>
        <w:t>Szenarien</w:t>
      </w:r>
      <w:r w:rsidRPr="009847D7">
        <w:rPr>
          <w:rFonts w:ascii="Myriad Pro" w:hAnsi="Myriad Pro"/>
          <w:b/>
          <w:sz w:val="20"/>
          <w:szCs w:val="20"/>
        </w:rPr>
        <w:t xml:space="preserve"> einsetzen lässt.</w:t>
      </w:r>
    </w:p>
    <w:p w:rsidR="001C79A0" w:rsidRPr="001C79A0" w:rsidRDefault="001C79A0" w:rsidP="00C03D07">
      <w:pPr>
        <w:widowControl/>
        <w:suppressAutoHyphens w:val="0"/>
        <w:rPr>
          <w:rFonts w:ascii="Myriad Pro" w:hAnsi="Myriad Pro"/>
          <w:b/>
          <w:sz w:val="22"/>
          <w:szCs w:val="22"/>
        </w:rPr>
      </w:pPr>
    </w:p>
    <w:p w:rsidR="009847D7" w:rsidRDefault="009847D7" w:rsidP="009847D7">
      <w:pPr>
        <w:widowControl/>
        <w:suppressAutoHyphens w:val="0"/>
        <w:rPr>
          <w:rFonts w:ascii="Myriad Pro" w:hAnsi="Myriad Pro"/>
          <w:sz w:val="20"/>
          <w:szCs w:val="20"/>
        </w:rPr>
      </w:pPr>
      <w:r w:rsidRPr="009847D7">
        <w:rPr>
          <w:rFonts w:ascii="Myriad Pro" w:hAnsi="Myriad Pro"/>
          <w:sz w:val="20"/>
          <w:szCs w:val="20"/>
        </w:rPr>
        <w:t xml:space="preserve">Herzstück des PicoSYS 2616 ist ein Intel Core i5-9500TE Prozessor mit 6 Kernen, 6 Threads, 9MB Cache und einer Nominalfrequenz von 2,20GHz. Diese kann der in 14nm gefertigte Prozessor auf bis zu 3,60GHz dynamisch erhöhen und verbraucht dabei lediglich maximal 35 Watt elektrische Leistung. In der Grundausstattung bietet der PicoSYS 2616 bereits 8GB Arbeitsspeicher, die je nach Einsatzzweck auf bis zu 32GB ausgebaut werden können. Auch die interne 128GB schnelle SSD kann je nach Kundenwunsch gegen größere Modelle </w:t>
      </w:r>
      <w:r w:rsidR="000114C3">
        <w:rPr>
          <w:rFonts w:ascii="Myriad Pro" w:hAnsi="Myriad Pro"/>
          <w:sz w:val="20"/>
          <w:szCs w:val="20"/>
        </w:rPr>
        <w:t>ausgetauscht</w:t>
      </w:r>
      <w:r w:rsidRPr="009847D7">
        <w:rPr>
          <w:rFonts w:ascii="Myriad Pro" w:hAnsi="Myriad Pro"/>
          <w:sz w:val="20"/>
          <w:szCs w:val="20"/>
        </w:rPr>
        <w:t xml:space="preserve"> werden. Dadurch kann der PicoSYS 2616 optimal für das jeweilige Projekt oder Anwendungsgebiet ausgestattet werden.</w:t>
      </w:r>
    </w:p>
    <w:p w:rsidR="00E56923" w:rsidRPr="009847D7" w:rsidRDefault="00E56923" w:rsidP="009847D7">
      <w:pPr>
        <w:widowControl/>
        <w:suppressAutoHyphens w:val="0"/>
        <w:rPr>
          <w:rFonts w:ascii="Myriad Pro" w:hAnsi="Myriad Pro"/>
          <w:sz w:val="20"/>
          <w:szCs w:val="20"/>
        </w:rPr>
      </w:pPr>
    </w:p>
    <w:p w:rsidR="009847D7" w:rsidRDefault="009847D7" w:rsidP="009847D7">
      <w:pPr>
        <w:widowControl/>
        <w:suppressAutoHyphens w:val="0"/>
        <w:rPr>
          <w:rFonts w:ascii="Myriad Pro" w:hAnsi="Myriad Pro"/>
          <w:sz w:val="20"/>
          <w:szCs w:val="20"/>
        </w:rPr>
      </w:pPr>
      <w:r w:rsidRPr="009847D7">
        <w:rPr>
          <w:rFonts w:ascii="Myriad Pro" w:hAnsi="Myriad Pro"/>
          <w:sz w:val="20"/>
          <w:szCs w:val="20"/>
        </w:rPr>
        <w:t>Auch im Bereich der Schnittstellen zeigt sich der nur (BxTxH) 210x285x77</w:t>
      </w:r>
      <w:r w:rsidR="000114C3">
        <w:rPr>
          <w:rFonts w:ascii="Myriad Pro" w:hAnsi="Myriad Pro"/>
          <w:sz w:val="20"/>
          <w:szCs w:val="20"/>
        </w:rPr>
        <w:t xml:space="preserve"> </w:t>
      </w:r>
      <w:r w:rsidRPr="009847D7">
        <w:rPr>
          <w:rFonts w:ascii="Myriad Pro" w:hAnsi="Myriad Pro"/>
          <w:sz w:val="20"/>
          <w:szCs w:val="20"/>
        </w:rPr>
        <w:t>mm große Box PC mit seinem durchdachten Kühlkonzept und den markanten Kühlrippen sehr anschlussfreudig. Gleich 8 USB</w:t>
      </w:r>
      <w:r w:rsidR="000114C3">
        <w:rPr>
          <w:rFonts w:ascii="Myriad Pro" w:hAnsi="Myriad Pro"/>
          <w:sz w:val="20"/>
          <w:szCs w:val="20"/>
        </w:rPr>
        <w:t xml:space="preserve"> </w:t>
      </w:r>
      <w:r w:rsidRPr="009847D7">
        <w:rPr>
          <w:rFonts w:ascii="Myriad Pro" w:hAnsi="Myriad Pro"/>
          <w:sz w:val="20"/>
          <w:szCs w:val="20"/>
        </w:rPr>
        <w:t xml:space="preserve">3.2 und 4 serielle Schnittstellen erlauben den Anschluss einer Vielzahl </w:t>
      </w:r>
      <w:r w:rsidR="000114C3">
        <w:rPr>
          <w:rFonts w:ascii="Myriad Pro" w:hAnsi="Myriad Pro"/>
          <w:sz w:val="20"/>
          <w:szCs w:val="20"/>
        </w:rPr>
        <w:t>a</w:t>
      </w:r>
      <w:r w:rsidRPr="009847D7">
        <w:rPr>
          <w:rFonts w:ascii="Myriad Pro" w:hAnsi="Myriad Pro"/>
          <w:sz w:val="20"/>
          <w:szCs w:val="20"/>
        </w:rPr>
        <w:t>n externer Peripherie. Auch besitzt er 3 unabhängige Grafikausgänge über VGA, DVI-D und Displayport und kann so verschiedenste Monitore, Displays oder Projektoren ansteuern. Zusätzlich besitzt er noch zwei M.2 Steckplätze für optionale Erweiterungen wie beispielsweise SSDs oder auch LTE-Modems. Insbesondere für Modems besitzt er ebenfalls bereits 2 integrierte SIM-Kartenslots, die eine flexible Einbindung in mobile Netze ermöglichen.</w:t>
      </w:r>
    </w:p>
    <w:p w:rsidR="00E56923" w:rsidRPr="009847D7" w:rsidRDefault="00E56923" w:rsidP="009847D7">
      <w:pPr>
        <w:widowControl/>
        <w:suppressAutoHyphens w:val="0"/>
        <w:rPr>
          <w:rFonts w:ascii="Myriad Pro" w:hAnsi="Myriad Pro"/>
          <w:sz w:val="20"/>
          <w:szCs w:val="20"/>
        </w:rPr>
      </w:pPr>
    </w:p>
    <w:p w:rsidR="009847D7" w:rsidRDefault="009847D7" w:rsidP="009847D7">
      <w:pPr>
        <w:widowControl/>
        <w:suppressAutoHyphens w:val="0"/>
        <w:rPr>
          <w:rFonts w:ascii="Myriad Pro" w:hAnsi="Myriad Pro"/>
          <w:sz w:val="20"/>
          <w:szCs w:val="20"/>
        </w:rPr>
      </w:pPr>
      <w:r w:rsidRPr="009847D7">
        <w:rPr>
          <w:rFonts w:ascii="Myriad Pro" w:hAnsi="Myriad Pro"/>
          <w:sz w:val="20"/>
          <w:szCs w:val="20"/>
        </w:rPr>
        <w:t>Als besonderes Highlight wurden im PicoSYS2616 insgesamt zwei 1G</w:t>
      </w:r>
      <w:r w:rsidR="000114C3">
        <w:rPr>
          <w:rFonts w:ascii="Myriad Pro" w:hAnsi="Myriad Pro"/>
          <w:sz w:val="20"/>
          <w:szCs w:val="20"/>
        </w:rPr>
        <w:t>b</w:t>
      </w:r>
      <w:r w:rsidRPr="009847D7">
        <w:rPr>
          <w:rFonts w:ascii="Myriad Pro" w:hAnsi="Myriad Pro"/>
          <w:sz w:val="20"/>
          <w:szCs w:val="20"/>
        </w:rPr>
        <w:t>it</w:t>
      </w:r>
      <w:r w:rsidR="000114C3">
        <w:rPr>
          <w:rFonts w:ascii="Myriad Pro" w:hAnsi="Myriad Pro"/>
          <w:sz w:val="20"/>
          <w:szCs w:val="20"/>
        </w:rPr>
        <w:t xml:space="preserve"> </w:t>
      </w:r>
      <w:r w:rsidRPr="009847D7">
        <w:rPr>
          <w:rFonts w:ascii="Myriad Pro" w:hAnsi="Myriad Pro"/>
          <w:sz w:val="20"/>
          <w:szCs w:val="20"/>
        </w:rPr>
        <w:t>LAN-Anschlüsse integriert, die beide PoE unterstützen. Dadurch kann er direkt als Spannungsquelle für PoE-fähige Geräte wie Netzwerkkameras, Access Points oder auch andere Embedded Systeme verwendet werden. Gerade im Bereich der Netzwerkkameras und den integrierten Grafikausgängen ergeben sich mit dem PicoSYS 2616 vielseitige Einsatzmöglichkeiten wie beispielsweise Prozesssteuerung, Qualitätssicherung oder Objektüberwachungen, ohne auf zusätzliche Komponenten angewiesen sein zu müssen. Der sonst übliche Verkabelungsaufwand reduziert sich damit auf ein Minimum.</w:t>
      </w:r>
    </w:p>
    <w:p w:rsidR="00E56923" w:rsidRPr="009847D7" w:rsidRDefault="00E56923" w:rsidP="009847D7">
      <w:pPr>
        <w:widowControl/>
        <w:suppressAutoHyphens w:val="0"/>
        <w:rPr>
          <w:rFonts w:ascii="Myriad Pro" w:hAnsi="Myriad Pro"/>
          <w:sz w:val="20"/>
          <w:szCs w:val="20"/>
        </w:rPr>
      </w:pPr>
    </w:p>
    <w:p w:rsidR="001C79A0" w:rsidRDefault="009847D7" w:rsidP="009847D7">
      <w:pPr>
        <w:widowControl/>
        <w:suppressAutoHyphens w:val="0"/>
        <w:rPr>
          <w:rFonts w:ascii="Myriad Pro" w:hAnsi="Myriad Pro"/>
          <w:sz w:val="20"/>
          <w:szCs w:val="20"/>
        </w:rPr>
      </w:pPr>
      <w:r w:rsidRPr="009847D7">
        <w:rPr>
          <w:rFonts w:ascii="Myriad Pro" w:hAnsi="Myriad Pro"/>
          <w:sz w:val="20"/>
          <w:szCs w:val="20"/>
        </w:rPr>
        <w:t>Als wahres Multitalent kann der PicoSYS 2616 aus dem Hause ICO Innovative Computer GmbH in verschiedenste Bereiche der industriellen Anwendungen eingesetzt werden. Seine hohe Rechenleistung sorgt für eine schnelle Bearbeitung der jeweiligen Aufgaben und die Vielzahl der Schnittstellen lässt sich optimal für die Integration in das jeweilige Arbeitsumfeld nutzen – und das in erweiterten Temperaturbereichen von -20°C bis zu 70°C.</w:t>
      </w:r>
    </w:p>
    <w:p w:rsidR="009847D7" w:rsidRDefault="009847D7" w:rsidP="009847D7">
      <w:pPr>
        <w:widowControl/>
        <w:suppressAutoHyphens w:val="0"/>
        <w:rPr>
          <w:rFonts w:ascii="Myriad Pro" w:hAnsi="Myriad Pro"/>
          <w:sz w:val="20"/>
          <w:szCs w:val="20"/>
        </w:rPr>
      </w:pPr>
    </w:p>
    <w:p w:rsidR="009847D7" w:rsidRPr="009847D7" w:rsidRDefault="009847D7" w:rsidP="009847D7">
      <w:pPr>
        <w:widowControl/>
        <w:suppressAutoHyphens w:val="0"/>
        <w:rPr>
          <w:rFonts w:ascii="Myriad Pro" w:hAnsi="Myriad Pro"/>
          <w:b/>
          <w:sz w:val="20"/>
          <w:szCs w:val="20"/>
        </w:rPr>
      </w:pPr>
      <w:r w:rsidRPr="009847D7">
        <w:rPr>
          <w:rFonts w:ascii="Myriad Pro" w:hAnsi="Myriad Pro"/>
          <w:b/>
          <w:sz w:val="20"/>
          <w:szCs w:val="20"/>
        </w:rPr>
        <w:t>Highlights:</w:t>
      </w:r>
    </w:p>
    <w:p w:rsidR="009847D7" w:rsidRPr="00C05C52" w:rsidRDefault="009847D7" w:rsidP="009847D7">
      <w:pPr>
        <w:widowControl/>
        <w:suppressAutoHyphens w:val="0"/>
        <w:rPr>
          <w:rFonts w:ascii="Myriad Pro" w:hAnsi="Myriad Pro"/>
          <w:b/>
          <w:sz w:val="20"/>
          <w:szCs w:val="20"/>
        </w:rPr>
      </w:pPr>
    </w:p>
    <w:p w:rsidR="009847D7" w:rsidRPr="00C05C52" w:rsidRDefault="009847D7" w:rsidP="009847D7">
      <w:pPr>
        <w:pStyle w:val="Listenabsatz"/>
        <w:widowControl/>
        <w:numPr>
          <w:ilvl w:val="0"/>
          <w:numId w:val="1"/>
        </w:numPr>
        <w:suppressAutoHyphens w:val="0"/>
        <w:rPr>
          <w:rFonts w:ascii="Myriad Pro" w:hAnsi="Myriad Pro"/>
          <w:b/>
          <w:sz w:val="20"/>
          <w:szCs w:val="20"/>
        </w:rPr>
      </w:pPr>
      <w:r w:rsidRPr="00C05C52">
        <w:rPr>
          <w:rFonts w:ascii="Myriad Pro" w:hAnsi="Myriad Pro"/>
          <w:b/>
          <w:sz w:val="20"/>
          <w:szCs w:val="20"/>
        </w:rPr>
        <w:t>Embedded Box PC</w:t>
      </w:r>
    </w:p>
    <w:p w:rsidR="009847D7" w:rsidRPr="00C05C52" w:rsidRDefault="009847D7" w:rsidP="009847D7">
      <w:pPr>
        <w:pStyle w:val="Listenabsatz"/>
        <w:widowControl/>
        <w:numPr>
          <w:ilvl w:val="0"/>
          <w:numId w:val="1"/>
        </w:numPr>
        <w:suppressAutoHyphens w:val="0"/>
        <w:rPr>
          <w:rFonts w:ascii="Myriad Pro" w:hAnsi="Myriad Pro"/>
          <w:b/>
          <w:sz w:val="20"/>
          <w:szCs w:val="20"/>
        </w:rPr>
      </w:pPr>
      <w:r w:rsidRPr="00C05C52">
        <w:rPr>
          <w:rFonts w:ascii="Myriad Pro" w:hAnsi="Myriad Pro"/>
          <w:b/>
          <w:sz w:val="20"/>
          <w:szCs w:val="20"/>
        </w:rPr>
        <w:t>Intel Core i5-9500TE mit 2,20GHz</w:t>
      </w:r>
    </w:p>
    <w:p w:rsidR="009847D7" w:rsidRPr="00C05C52" w:rsidRDefault="009847D7" w:rsidP="009847D7">
      <w:pPr>
        <w:pStyle w:val="Listenabsatz"/>
        <w:widowControl/>
        <w:numPr>
          <w:ilvl w:val="0"/>
          <w:numId w:val="1"/>
        </w:numPr>
        <w:suppressAutoHyphens w:val="0"/>
        <w:rPr>
          <w:rFonts w:ascii="Myriad Pro" w:hAnsi="Myriad Pro"/>
          <w:b/>
          <w:sz w:val="20"/>
          <w:szCs w:val="20"/>
        </w:rPr>
      </w:pPr>
      <w:r w:rsidRPr="00C05C52">
        <w:rPr>
          <w:rFonts w:ascii="Myriad Pro" w:hAnsi="Myriad Pro"/>
          <w:b/>
          <w:sz w:val="20"/>
          <w:szCs w:val="20"/>
        </w:rPr>
        <w:t>Bis zu 32GB Arbeitsspeicher</w:t>
      </w:r>
    </w:p>
    <w:p w:rsidR="009847D7" w:rsidRPr="00C05C52" w:rsidRDefault="009847D7" w:rsidP="009847D7">
      <w:pPr>
        <w:pStyle w:val="Listenabsatz"/>
        <w:widowControl/>
        <w:numPr>
          <w:ilvl w:val="0"/>
          <w:numId w:val="1"/>
        </w:numPr>
        <w:suppressAutoHyphens w:val="0"/>
        <w:rPr>
          <w:rFonts w:ascii="Myriad Pro" w:hAnsi="Myriad Pro"/>
          <w:b/>
          <w:sz w:val="20"/>
          <w:szCs w:val="20"/>
        </w:rPr>
      </w:pPr>
      <w:r w:rsidRPr="00C05C52">
        <w:rPr>
          <w:rFonts w:ascii="Myriad Pro" w:hAnsi="Myriad Pro"/>
          <w:b/>
          <w:sz w:val="20"/>
          <w:szCs w:val="20"/>
        </w:rPr>
        <w:t>2 PoE Netzwerkports</w:t>
      </w:r>
    </w:p>
    <w:p w:rsidR="009847D7" w:rsidRPr="00C05C52" w:rsidRDefault="009847D7" w:rsidP="009847D7">
      <w:pPr>
        <w:pStyle w:val="Listenabsatz"/>
        <w:widowControl/>
        <w:numPr>
          <w:ilvl w:val="0"/>
          <w:numId w:val="1"/>
        </w:numPr>
        <w:suppressAutoHyphens w:val="0"/>
        <w:rPr>
          <w:rFonts w:ascii="Myriad Pro" w:hAnsi="Myriad Pro"/>
          <w:b/>
          <w:sz w:val="20"/>
          <w:szCs w:val="20"/>
        </w:rPr>
      </w:pPr>
      <w:r w:rsidRPr="00C05C52">
        <w:rPr>
          <w:rFonts w:ascii="Myriad Pro" w:hAnsi="Myriad Pro"/>
          <w:b/>
          <w:sz w:val="20"/>
          <w:szCs w:val="20"/>
        </w:rPr>
        <w:t>8 USB</w:t>
      </w:r>
      <w:r w:rsidR="000114C3">
        <w:rPr>
          <w:rFonts w:ascii="Myriad Pro" w:hAnsi="Myriad Pro"/>
          <w:b/>
          <w:sz w:val="20"/>
          <w:szCs w:val="20"/>
        </w:rPr>
        <w:t xml:space="preserve"> </w:t>
      </w:r>
      <w:r w:rsidRPr="00C05C52">
        <w:rPr>
          <w:rFonts w:ascii="Myriad Pro" w:hAnsi="Myriad Pro"/>
          <w:b/>
          <w:sz w:val="20"/>
          <w:szCs w:val="20"/>
        </w:rPr>
        <w:t>3.2 und 4 serielle Schnittstellen</w:t>
      </w:r>
    </w:p>
    <w:p w:rsidR="009847D7" w:rsidRPr="00C05C52" w:rsidRDefault="009847D7" w:rsidP="009847D7">
      <w:pPr>
        <w:pStyle w:val="Listenabsatz"/>
        <w:widowControl/>
        <w:numPr>
          <w:ilvl w:val="0"/>
          <w:numId w:val="1"/>
        </w:numPr>
        <w:suppressAutoHyphens w:val="0"/>
        <w:rPr>
          <w:rFonts w:ascii="Myriad Pro" w:hAnsi="Myriad Pro"/>
          <w:b/>
          <w:sz w:val="20"/>
          <w:szCs w:val="20"/>
        </w:rPr>
      </w:pPr>
      <w:r w:rsidRPr="00C05C52">
        <w:rPr>
          <w:rFonts w:ascii="Myriad Pro" w:hAnsi="Myriad Pro"/>
          <w:b/>
          <w:sz w:val="20"/>
          <w:szCs w:val="20"/>
        </w:rPr>
        <w:t>VGA, DVI-D und Displayport</w:t>
      </w:r>
    </w:p>
    <w:p w:rsidR="00B60484" w:rsidRDefault="00B60484" w:rsidP="001C79A0">
      <w:pPr>
        <w:rPr>
          <w:rFonts w:ascii="Myriad Pro" w:hAnsi="Myriad Pro"/>
          <w:sz w:val="22"/>
          <w:szCs w:val="22"/>
        </w:rPr>
      </w:pPr>
    </w:p>
    <w:p w:rsidR="001C79A0" w:rsidRPr="001C79A0" w:rsidRDefault="001C79A0" w:rsidP="001C79A0">
      <w:pPr>
        <w:rPr>
          <w:rFonts w:ascii="Myriad Pro" w:hAnsi="Myriad Pro" w:cs="Arial"/>
          <w:b/>
          <w:sz w:val="22"/>
          <w:szCs w:val="22"/>
        </w:rPr>
      </w:pPr>
      <w:bookmarkStart w:id="0" w:name="_GoBack"/>
      <w:bookmarkEnd w:id="0"/>
      <w:r w:rsidRPr="001C79A0">
        <w:rPr>
          <w:rFonts w:ascii="Myriad Pro" w:hAnsi="Myriad Pro" w:cs="Arial"/>
          <w:sz w:val="22"/>
          <w:szCs w:val="22"/>
        </w:rPr>
        <w:lastRenderedPageBreak/>
        <w:t>Weitere Pressemeldungen und Bildmaterial finden Sie unter</w:t>
      </w:r>
      <w:r w:rsidRPr="001C79A0">
        <w:rPr>
          <w:rFonts w:ascii="Myriad Pro" w:hAnsi="Myriad Pro" w:cs="Arial"/>
          <w:b/>
          <w:sz w:val="22"/>
          <w:szCs w:val="22"/>
        </w:rPr>
        <w:t xml:space="preserve"> </w:t>
      </w:r>
      <w:hyperlink r:id="rId10" w:history="1">
        <w:r w:rsidRPr="001C79A0">
          <w:rPr>
            <w:rStyle w:val="Hyperlink"/>
            <w:rFonts w:ascii="Myriad Pro" w:hAnsi="Myriad Pro" w:cs="Arial"/>
            <w:b/>
            <w:sz w:val="22"/>
            <w:szCs w:val="22"/>
          </w:rPr>
          <w:t>www.ico.de/presse</w:t>
        </w:r>
      </w:hyperlink>
    </w:p>
    <w:p w:rsidR="001C79A0" w:rsidRDefault="001C79A0" w:rsidP="001C79A0">
      <w:pPr>
        <w:rPr>
          <w:rFonts w:ascii="Myriad Pro" w:hAnsi="Myriad Pro" w:cs="Arial"/>
          <w:b/>
          <w:sz w:val="22"/>
          <w:szCs w:val="22"/>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Insbesondere im Bereich der Industrie- und Hochleistungsserver überzeugt die ICO GmbH durch die Realisierung auch komplexer individueller Anfragen, ganz nach dem bewährten Build-to-Order-Prinzip. Die qualifizierte Beratung als Intel Technology Provider Platinum unterstützt Kunden bei der Realisierung Ihrer Projekte und vereinbart vorausschauende Planung mit Leistungs- und Kostenoptimierung - ganz nach Ihren Wünschen.</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IT-Services.Über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rsidR="001C79A0" w:rsidRPr="001C79A0" w:rsidRDefault="001C79A0" w:rsidP="001C79A0">
      <w:pPr>
        <w:rPr>
          <w:rFonts w:ascii="Myriad Pro" w:hAnsi="Myriad Pro" w:cs="Arial"/>
          <w:b/>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rsidR="001C79A0" w:rsidRPr="00E56923" w:rsidRDefault="001C79A0" w:rsidP="001C79A0">
      <w:pPr>
        <w:rPr>
          <w:rFonts w:ascii="Myriad Pro" w:hAnsi="Myriad Pro" w:cs="Arial"/>
          <w:sz w:val="20"/>
          <w:szCs w:val="20"/>
          <w:lang w:val="en-US"/>
        </w:rPr>
      </w:pPr>
      <w:r w:rsidRPr="00E56923">
        <w:rPr>
          <w:rFonts w:ascii="Myriad Pro" w:hAnsi="Myriad Pro" w:cs="Arial"/>
          <w:sz w:val="20"/>
          <w:szCs w:val="20"/>
          <w:lang w:val="en-US"/>
        </w:rPr>
        <w:t>Hanno Detjen</w:t>
      </w:r>
      <w:r w:rsidRPr="00E56923">
        <w:rPr>
          <w:rFonts w:ascii="Myriad Pro" w:hAnsi="Myriad Pro" w:cs="Arial"/>
          <w:sz w:val="20"/>
          <w:szCs w:val="20"/>
          <w:lang w:val="en-US"/>
        </w:rPr>
        <w:tab/>
      </w:r>
      <w:r w:rsidRPr="00E56923">
        <w:rPr>
          <w:rFonts w:ascii="Myriad Pro" w:hAnsi="Myriad Pro" w:cs="Arial"/>
          <w:sz w:val="20"/>
          <w:szCs w:val="20"/>
          <w:lang w:val="en-US"/>
        </w:rPr>
        <w:tab/>
      </w:r>
      <w:r w:rsidRPr="00E56923">
        <w:rPr>
          <w:rFonts w:ascii="Myriad Pro" w:hAnsi="Myriad Pro" w:cs="Arial"/>
          <w:sz w:val="20"/>
          <w:szCs w:val="20"/>
          <w:lang w:val="en-US"/>
        </w:rPr>
        <w:tab/>
      </w:r>
      <w:r w:rsidRPr="00E56923">
        <w:rPr>
          <w:rFonts w:ascii="Myriad Pro" w:hAnsi="Myriad Pro" w:cs="Arial"/>
          <w:sz w:val="20"/>
          <w:szCs w:val="20"/>
          <w:lang w:val="en-US"/>
        </w:rPr>
        <w:tab/>
        <w:t>Sabrina Wagner</w:t>
      </w:r>
      <w:r w:rsidRPr="00E56923">
        <w:rPr>
          <w:rFonts w:ascii="Myriad Pro" w:hAnsi="Myriad Pro" w:cs="Arial"/>
          <w:sz w:val="20"/>
          <w:szCs w:val="20"/>
          <w:lang w:val="en-US"/>
        </w:rPr>
        <w:br/>
        <w:t>Marketingleiter</w:t>
      </w:r>
      <w:r w:rsidRPr="00E56923">
        <w:rPr>
          <w:rFonts w:ascii="Myriad Pro" w:hAnsi="Myriad Pro" w:cs="Arial"/>
          <w:sz w:val="20"/>
          <w:szCs w:val="20"/>
          <w:lang w:val="en-US"/>
        </w:rPr>
        <w:tab/>
      </w:r>
      <w:r w:rsidRPr="00E56923">
        <w:rPr>
          <w:rFonts w:ascii="Myriad Pro" w:hAnsi="Myriad Pro" w:cs="Arial"/>
          <w:sz w:val="20"/>
          <w:szCs w:val="20"/>
          <w:lang w:val="en-US"/>
        </w:rPr>
        <w:tab/>
      </w:r>
      <w:r w:rsidRPr="00E56923">
        <w:rPr>
          <w:rFonts w:ascii="Myriad Pro" w:hAnsi="Myriad Pro" w:cs="Arial"/>
          <w:sz w:val="20"/>
          <w:szCs w:val="20"/>
          <w:lang w:val="en-US"/>
        </w:rPr>
        <w:tab/>
      </w:r>
      <w:r w:rsidRPr="00E56923">
        <w:rPr>
          <w:rFonts w:ascii="Myriad Pro" w:hAnsi="Myriad Pro" w:cs="Arial"/>
          <w:sz w:val="20"/>
          <w:szCs w:val="20"/>
          <w:lang w:val="en-US"/>
        </w:rPr>
        <w:tab/>
        <w:t>Marketing Assistentin</w:t>
      </w:r>
      <w:r w:rsidRPr="00E56923">
        <w:rPr>
          <w:rFonts w:ascii="Arial" w:hAnsi="Arial" w:cs="Arial"/>
          <w:sz w:val="20"/>
          <w:szCs w:val="20"/>
          <w:lang w:val="en-US"/>
        </w:rPr>
        <w:t>‎</w:t>
      </w:r>
    </w:p>
    <w:p w:rsidR="001C79A0" w:rsidRPr="00E56923" w:rsidRDefault="001C79A0" w:rsidP="001C79A0">
      <w:pPr>
        <w:rPr>
          <w:rFonts w:ascii="Myriad Pro" w:hAnsi="Myriad Pro" w:cs="Arial"/>
          <w:sz w:val="20"/>
          <w:szCs w:val="20"/>
          <w:lang w:val="en-US"/>
        </w:rPr>
      </w:pPr>
    </w:p>
    <w:p w:rsidR="001C79A0" w:rsidRPr="00E56923"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t xml:space="preserve">Zuckmayerstr. 15 / 65582 Diez </w:t>
      </w:r>
      <w:r w:rsidRPr="001C79A0">
        <w:rPr>
          <w:rFonts w:ascii="Myriad Pro" w:hAnsi="Myriad Pro" w:cs="Arial"/>
          <w:sz w:val="20"/>
          <w:szCs w:val="20"/>
        </w:rPr>
        <w:tab/>
      </w:r>
      <w:r w:rsidRPr="001C79A0">
        <w:rPr>
          <w:rFonts w:ascii="Myriad Pro" w:hAnsi="Myriad Pro" w:cs="Arial"/>
          <w:sz w:val="20"/>
          <w:szCs w:val="20"/>
        </w:rPr>
        <w:tab/>
        <w:t xml:space="preserve">Zuckmayerstr. </w:t>
      </w:r>
      <w:r w:rsidRPr="00E56923">
        <w:rPr>
          <w:rFonts w:ascii="Myriad Pro" w:hAnsi="Myriad Pro" w:cs="Arial"/>
          <w:sz w:val="20"/>
          <w:szCs w:val="20"/>
          <w:lang w:val="en-US"/>
        </w:rPr>
        <w:t>15 / 65582 Diez</w:t>
      </w:r>
    </w:p>
    <w:p w:rsidR="001C79A0" w:rsidRPr="00E56923" w:rsidRDefault="001C79A0" w:rsidP="001C79A0">
      <w:pPr>
        <w:rPr>
          <w:rFonts w:ascii="Myriad Pro" w:hAnsi="Myriad Pro" w:cs="Arial"/>
          <w:sz w:val="20"/>
          <w:szCs w:val="20"/>
          <w:lang w:val="en-US"/>
        </w:rPr>
      </w:pPr>
      <w:r w:rsidRPr="00E56923">
        <w:rPr>
          <w:rFonts w:ascii="Myriad Pro" w:hAnsi="Myriad Pro" w:cs="Arial"/>
          <w:sz w:val="20"/>
          <w:szCs w:val="20"/>
          <w:lang w:val="en-US"/>
        </w:rPr>
        <w:t>Tel:  06432 9139 470</w:t>
      </w:r>
      <w:r w:rsidRPr="00E56923">
        <w:rPr>
          <w:rFonts w:ascii="Myriad Pro" w:hAnsi="Myriad Pro" w:cs="Arial"/>
          <w:sz w:val="20"/>
          <w:szCs w:val="20"/>
          <w:lang w:val="en-US"/>
        </w:rPr>
        <w:tab/>
      </w:r>
      <w:r w:rsidRPr="00E56923">
        <w:rPr>
          <w:rFonts w:ascii="Myriad Pro" w:hAnsi="Myriad Pro" w:cs="Arial"/>
          <w:sz w:val="20"/>
          <w:szCs w:val="20"/>
          <w:lang w:val="en-US"/>
        </w:rPr>
        <w:tab/>
      </w:r>
      <w:r w:rsidRPr="00E56923">
        <w:rPr>
          <w:rFonts w:ascii="Myriad Pro" w:hAnsi="Myriad Pro" w:cs="Arial"/>
          <w:sz w:val="20"/>
          <w:szCs w:val="20"/>
          <w:lang w:val="en-US"/>
        </w:rPr>
        <w:tab/>
        <w:t>Tel:  06432 9139 471</w:t>
      </w:r>
      <w:r w:rsidRPr="00E56923">
        <w:rPr>
          <w:rFonts w:ascii="Myriad Pro" w:hAnsi="Myriad Pro" w:cs="Arial"/>
          <w:sz w:val="20"/>
          <w:szCs w:val="20"/>
          <w:lang w:val="en-US"/>
        </w:rPr>
        <w:br/>
        <w:t>Fax: 06432 9139 2470</w:t>
      </w:r>
      <w:r w:rsidRPr="00E56923">
        <w:rPr>
          <w:rFonts w:ascii="Myriad Pro" w:hAnsi="Myriad Pro" w:cs="Arial"/>
          <w:sz w:val="20"/>
          <w:szCs w:val="20"/>
          <w:lang w:val="en-US"/>
        </w:rPr>
        <w:tab/>
      </w:r>
      <w:r w:rsidRPr="00E56923">
        <w:rPr>
          <w:rFonts w:ascii="Myriad Pro" w:hAnsi="Myriad Pro" w:cs="Arial"/>
          <w:sz w:val="20"/>
          <w:szCs w:val="20"/>
          <w:lang w:val="en-US"/>
        </w:rPr>
        <w:tab/>
      </w:r>
      <w:r w:rsidRPr="00E56923">
        <w:rPr>
          <w:rFonts w:ascii="Myriad Pro" w:hAnsi="Myriad Pro" w:cs="Arial"/>
          <w:sz w:val="20"/>
          <w:szCs w:val="20"/>
          <w:lang w:val="en-US"/>
        </w:rPr>
        <w:tab/>
        <w:t>Fax: 06432 9139 2471</w:t>
      </w:r>
    </w:p>
    <w:p w:rsidR="001C79A0" w:rsidRPr="00E56923" w:rsidRDefault="001C79A0" w:rsidP="001C79A0">
      <w:pPr>
        <w:rPr>
          <w:rFonts w:ascii="Myriad Pro" w:hAnsi="Myriad Pro" w:cs="Arial"/>
          <w:sz w:val="20"/>
          <w:szCs w:val="20"/>
          <w:lang w:val="en-US"/>
        </w:rPr>
      </w:pPr>
    </w:p>
    <w:p w:rsidR="001C79A0" w:rsidRPr="00E56923" w:rsidRDefault="001C79A0" w:rsidP="001C79A0">
      <w:pPr>
        <w:rPr>
          <w:rFonts w:ascii="Myriad Pro" w:hAnsi="Myriad Pro" w:cs="Arial"/>
          <w:sz w:val="20"/>
          <w:szCs w:val="20"/>
          <w:lang w:val="en-US"/>
        </w:rPr>
      </w:pPr>
      <w:r w:rsidRPr="00E56923">
        <w:rPr>
          <w:rFonts w:ascii="Myriad Pro" w:hAnsi="Myriad Pro" w:cs="Arial"/>
          <w:sz w:val="20"/>
          <w:szCs w:val="20"/>
          <w:lang w:val="en-US"/>
        </w:rPr>
        <w:t xml:space="preserve">Email: </w:t>
      </w:r>
      <w:r w:rsidRPr="00E56923">
        <w:rPr>
          <w:rFonts w:ascii="Myriad Pro" w:hAnsi="Myriad Pro" w:cs="Arial"/>
          <w:sz w:val="20"/>
          <w:szCs w:val="20"/>
          <w:lang w:val="en-US"/>
        </w:rPr>
        <w:tab/>
      </w:r>
      <w:hyperlink r:id="rId11" w:history="1">
        <w:r w:rsidRPr="00E56923">
          <w:rPr>
            <w:rStyle w:val="Hyperlink"/>
            <w:rFonts w:ascii="Myriad Pro" w:hAnsi="Myriad Pro" w:cs="Arial"/>
            <w:sz w:val="20"/>
            <w:szCs w:val="20"/>
            <w:lang w:val="en-US"/>
          </w:rPr>
          <w:t>h.detjen@ico.de</w:t>
        </w:r>
      </w:hyperlink>
      <w:r w:rsidRPr="00E56923">
        <w:rPr>
          <w:rFonts w:ascii="Myriad Pro" w:hAnsi="Myriad Pro" w:cs="Arial"/>
          <w:sz w:val="20"/>
          <w:szCs w:val="20"/>
          <w:lang w:val="en-US"/>
        </w:rPr>
        <w:tab/>
      </w:r>
      <w:r w:rsidRPr="00E56923">
        <w:rPr>
          <w:rFonts w:ascii="Myriad Pro" w:hAnsi="Myriad Pro" w:cs="Arial"/>
          <w:sz w:val="20"/>
          <w:szCs w:val="20"/>
          <w:lang w:val="en-US"/>
        </w:rPr>
        <w:tab/>
      </w:r>
      <w:r w:rsidRPr="00E56923">
        <w:rPr>
          <w:rFonts w:ascii="Myriad Pro" w:hAnsi="Myriad Pro" w:cs="Arial"/>
          <w:sz w:val="20"/>
          <w:szCs w:val="20"/>
          <w:lang w:val="en-US"/>
        </w:rPr>
        <w:tab/>
        <w:t>E-Mail:</w:t>
      </w:r>
      <w:r w:rsidRPr="00E56923">
        <w:rPr>
          <w:rFonts w:ascii="Myriad Pro" w:hAnsi="Myriad Pro" w:cs="Arial"/>
          <w:sz w:val="20"/>
          <w:szCs w:val="20"/>
          <w:lang w:val="en-US"/>
        </w:rPr>
        <w:tab/>
      </w:r>
      <w:hyperlink r:id="rId12" w:history="1">
        <w:r w:rsidRPr="00E56923">
          <w:rPr>
            <w:rStyle w:val="Hyperlink"/>
            <w:rFonts w:ascii="Myriad Pro" w:hAnsi="Myriad Pro" w:cs="Arial"/>
            <w:sz w:val="20"/>
            <w:szCs w:val="20"/>
            <w:lang w:val="en-US"/>
          </w:rPr>
          <w:t>s.wagner@ico.de</w:t>
        </w:r>
      </w:hyperlink>
      <w:r w:rsidRPr="00E56923">
        <w:rPr>
          <w:rFonts w:ascii="Myriad Pro" w:hAnsi="Myriad Pro" w:cs="Arial"/>
          <w:sz w:val="20"/>
          <w:szCs w:val="20"/>
          <w:lang w:val="en-US"/>
        </w:rPr>
        <w:br/>
        <w:t>Web:</w:t>
      </w:r>
      <w:r w:rsidRPr="00E56923">
        <w:rPr>
          <w:rFonts w:ascii="Myriad Pro" w:hAnsi="Myriad Pro" w:cs="Arial"/>
          <w:sz w:val="20"/>
          <w:szCs w:val="20"/>
          <w:lang w:val="en-US"/>
        </w:rPr>
        <w:tab/>
      </w:r>
      <w:hyperlink r:id="rId13" w:history="1">
        <w:r w:rsidRPr="00E56923">
          <w:rPr>
            <w:rStyle w:val="Hyperlink"/>
            <w:rFonts w:ascii="Myriad Pro" w:hAnsi="Myriad Pro" w:cs="Arial"/>
            <w:sz w:val="20"/>
            <w:szCs w:val="20"/>
            <w:lang w:val="en-US"/>
          </w:rPr>
          <w:t>www.ico.de</w:t>
        </w:r>
      </w:hyperlink>
      <w:r w:rsidRPr="00E56923">
        <w:rPr>
          <w:rFonts w:ascii="Myriad Pro" w:hAnsi="Myriad Pro" w:cs="Arial"/>
          <w:sz w:val="20"/>
          <w:szCs w:val="20"/>
          <w:lang w:val="en-US"/>
        </w:rPr>
        <w:tab/>
      </w:r>
      <w:r w:rsidRPr="00E56923">
        <w:rPr>
          <w:rFonts w:ascii="Myriad Pro" w:hAnsi="Myriad Pro" w:cs="Arial"/>
          <w:sz w:val="20"/>
          <w:szCs w:val="20"/>
          <w:lang w:val="en-US"/>
        </w:rPr>
        <w:tab/>
      </w:r>
      <w:r w:rsidRPr="00E56923">
        <w:rPr>
          <w:rFonts w:ascii="Myriad Pro" w:hAnsi="Myriad Pro" w:cs="Arial"/>
          <w:sz w:val="20"/>
          <w:szCs w:val="20"/>
          <w:lang w:val="en-US"/>
        </w:rPr>
        <w:tab/>
        <w:t>Web:</w:t>
      </w:r>
      <w:r w:rsidRPr="00E56923">
        <w:rPr>
          <w:rFonts w:ascii="Myriad Pro" w:hAnsi="Myriad Pro" w:cs="Arial"/>
          <w:sz w:val="20"/>
          <w:szCs w:val="20"/>
          <w:lang w:val="en-US"/>
        </w:rPr>
        <w:tab/>
      </w:r>
      <w:hyperlink r:id="rId14" w:history="1">
        <w:r w:rsidRPr="00E56923">
          <w:rPr>
            <w:rStyle w:val="Hyperlink"/>
            <w:rFonts w:ascii="Myriad Pro" w:hAnsi="Myriad Pro" w:cs="Arial"/>
            <w:sz w:val="20"/>
            <w:szCs w:val="20"/>
            <w:lang w:val="en-US"/>
          </w:rPr>
          <w:t>www.ico.de</w:t>
        </w:r>
      </w:hyperlink>
    </w:p>
    <w:p w:rsidR="001C79A0" w:rsidRPr="00E56923" w:rsidRDefault="001C79A0" w:rsidP="00C03D07">
      <w:pPr>
        <w:widowControl/>
        <w:suppressAutoHyphens w:val="0"/>
        <w:rPr>
          <w:rFonts w:ascii="Myriad Pro" w:hAnsi="Myriad Pro"/>
          <w:sz w:val="20"/>
          <w:szCs w:val="20"/>
          <w:lang w:val="en-US"/>
        </w:rPr>
      </w:pPr>
    </w:p>
    <w:sectPr w:rsidR="001C79A0" w:rsidRPr="00E56923" w:rsidSect="00342D79">
      <w:headerReference w:type="even" r:id="rId15"/>
      <w:headerReference w:type="default" r:id="rId16"/>
      <w:footerReference w:type="even" r:id="rId17"/>
      <w:footerReference w:type="default" r:id="rId18"/>
      <w:headerReference w:type="first" r:id="rId19"/>
      <w:footerReference w:type="first" r:id="rId20"/>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24BB8" w:rsidRDefault="00E24BB8">
      <w:r>
        <w:separator/>
      </w:r>
    </w:p>
  </w:endnote>
  <w:endnote w:type="continuationSeparator" w:id="0">
    <w:p w:rsidR="00E24BB8" w:rsidRDefault="00E24B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E56923" w:rsidRDefault="00342D79" w:rsidP="00342D79">
                          <w:pPr>
                            <w:jc w:val="center"/>
                            <w:rPr>
                              <w:rFonts w:ascii="Arial" w:hAnsi="Arial" w:cs="Arial"/>
                              <w:color w:val="FFFFFF" w:themeColor="background1"/>
                              <w:sz w:val="14"/>
                              <w:szCs w:val="14"/>
                              <w:lang w:val="en-US"/>
                            </w:rPr>
                          </w:pPr>
                          <w:r w:rsidRPr="00E56923">
                            <w:rPr>
                              <w:rFonts w:ascii="Arial" w:hAnsi="Arial" w:cs="Arial"/>
                              <w:color w:val="FFFFFF" w:themeColor="background1"/>
                              <w:sz w:val="14"/>
                              <w:szCs w:val="14"/>
                              <w:lang w:val="en-US"/>
                            </w:rPr>
                            <w:t>UST-ID: DE 246038247</w:t>
                          </w:r>
                        </w:p>
                        <w:p w:rsidR="00342D79" w:rsidRPr="00E56923" w:rsidRDefault="00342D79" w:rsidP="00342D79">
                          <w:pPr>
                            <w:jc w:val="center"/>
                            <w:rPr>
                              <w:rFonts w:ascii="Arial" w:hAnsi="Arial" w:cs="Arial"/>
                              <w:color w:val="FFFFFF" w:themeColor="background1"/>
                              <w:sz w:val="14"/>
                              <w:szCs w:val="14"/>
                              <w:lang w:val="en-US"/>
                            </w:rPr>
                          </w:pPr>
                          <w:r w:rsidRPr="00E56923">
                            <w:rPr>
                              <w:rFonts w:ascii="Arial" w:hAnsi="Arial" w:cs="Arial"/>
                              <w:color w:val="FFFFFF" w:themeColor="background1"/>
                              <w:sz w:val="14"/>
                              <w:szCs w:val="14"/>
                              <w:lang w:val="en-US"/>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rsidR="00342D79" w:rsidRPr="00E56923" w:rsidRDefault="00342D79" w:rsidP="00342D79">
                    <w:pPr>
                      <w:jc w:val="center"/>
                      <w:rPr>
                        <w:rFonts w:ascii="Arial" w:hAnsi="Arial" w:cs="Arial"/>
                        <w:color w:val="FFFFFF" w:themeColor="background1"/>
                        <w:sz w:val="14"/>
                        <w:szCs w:val="14"/>
                        <w:lang w:val="en-US"/>
                      </w:rPr>
                    </w:pPr>
                    <w:r w:rsidRPr="00E56923">
                      <w:rPr>
                        <w:rFonts w:ascii="Arial" w:hAnsi="Arial" w:cs="Arial"/>
                        <w:color w:val="FFFFFF" w:themeColor="background1"/>
                        <w:sz w:val="14"/>
                        <w:szCs w:val="14"/>
                        <w:lang w:val="en-US"/>
                      </w:rPr>
                      <w:t>UST-ID: DE 246038247</w:t>
                    </w:r>
                  </w:p>
                  <w:p w:rsidR="00342D79" w:rsidRPr="00E56923" w:rsidRDefault="00342D79" w:rsidP="00342D79">
                    <w:pPr>
                      <w:jc w:val="center"/>
                      <w:rPr>
                        <w:rFonts w:ascii="Arial" w:hAnsi="Arial" w:cs="Arial"/>
                        <w:color w:val="FFFFFF" w:themeColor="background1"/>
                        <w:sz w:val="14"/>
                        <w:szCs w:val="14"/>
                        <w:lang w:val="en-US"/>
                      </w:rPr>
                    </w:pPr>
                    <w:r w:rsidRPr="00E56923">
                      <w:rPr>
                        <w:rFonts w:ascii="Arial" w:hAnsi="Arial" w:cs="Arial"/>
                        <w:color w:val="FFFFFF" w:themeColor="background1"/>
                        <w:sz w:val="14"/>
                        <w:szCs w:val="14"/>
                        <w:lang w:val="en-US"/>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E56923" w:rsidRDefault="007122C5" w:rsidP="00AB3D42">
                          <w:pPr>
                            <w:jc w:val="center"/>
                            <w:rPr>
                              <w:rFonts w:ascii="Arial" w:hAnsi="Arial" w:cs="Arial"/>
                              <w:color w:val="FFFFFF" w:themeColor="background1"/>
                              <w:sz w:val="14"/>
                              <w:szCs w:val="14"/>
                              <w:lang w:val="en-US"/>
                            </w:rPr>
                          </w:pPr>
                          <w:r w:rsidRPr="00E56923">
                            <w:rPr>
                              <w:rFonts w:ascii="Arial" w:hAnsi="Arial" w:cs="Arial"/>
                              <w:color w:val="FFFFFF" w:themeColor="background1"/>
                              <w:sz w:val="14"/>
                              <w:szCs w:val="14"/>
                              <w:lang w:val="en-US"/>
                            </w:rPr>
                            <w:t>UST-</w:t>
                          </w:r>
                          <w:r w:rsidR="00AB3D42" w:rsidRPr="00E56923">
                            <w:rPr>
                              <w:rFonts w:ascii="Arial" w:hAnsi="Arial" w:cs="Arial"/>
                              <w:color w:val="FFFFFF" w:themeColor="background1"/>
                              <w:sz w:val="14"/>
                              <w:szCs w:val="14"/>
                              <w:lang w:val="en-US"/>
                            </w:rPr>
                            <w:t>ID: DE 246038247</w:t>
                          </w:r>
                        </w:p>
                        <w:p w:rsidR="00AB3D42" w:rsidRPr="00E56923" w:rsidRDefault="00AB3D42" w:rsidP="00AB3D42">
                          <w:pPr>
                            <w:jc w:val="center"/>
                            <w:rPr>
                              <w:rFonts w:ascii="Arial" w:hAnsi="Arial" w:cs="Arial"/>
                              <w:color w:val="FFFFFF" w:themeColor="background1"/>
                              <w:sz w:val="14"/>
                              <w:szCs w:val="14"/>
                              <w:lang w:val="en-US"/>
                            </w:rPr>
                          </w:pPr>
                          <w:r w:rsidRPr="00E56923">
                            <w:rPr>
                              <w:rFonts w:ascii="Arial" w:hAnsi="Arial" w:cs="Arial"/>
                              <w:color w:val="FFFFFF" w:themeColor="background1"/>
                              <w:sz w:val="14"/>
                              <w:szCs w:val="14"/>
                              <w:lang w:val="en-US"/>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rsidR="00AB3D42" w:rsidRPr="00E56923" w:rsidRDefault="007122C5" w:rsidP="00AB3D42">
                    <w:pPr>
                      <w:jc w:val="center"/>
                      <w:rPr>
                        <w:rFonts w:ascii="Arial" w:hAnsi="Arial" w:cs="Arial"/>
                        <w:color w:val="FFFFFF" w:themeColor="background1"/>
                        <w:sz w:val="14"/>
                        <w:szCs w:val="14"/>
                        <w:lang w:val="en-US"/>
                      </w:rPr>
                    </w:pPr>
                    <w:r w:rsidRPr="00E56923">
                      <w:rPr>
                        <w:rFonts w:ascii="Arial" w:hAnsi="Arial" w:cs="Arial"/>
                        <w:color w:val="FFFFFF" w:themeColor="background1"/>
                        <w:sz w:val="14"/>
                        <w:szCs w:val="14"/>
                        <w:lang w:val="en-US"/>
                      </w:rPr>
                      <w:t>UST-</w:t>
                    </w:r>
                    <w:r w:rsidR="00AB3D42" w:rsidRPr="00E56923">
                      <w:rPr>
                        <w:rFonts w:ascii="Arial" w:hAnsi="Arial" w:cs="Arial"/>
                        <w:color w:val="FFFFFF" w:themeColor="background1"/>
                        <w:sz w:val="14"/>
                        <w:szCs w:val="14"/>
                        <w:lang w:val="en-US"/>
                      </w:rPr>
                      <w:t>ID: DE 246038247</w:t>
                    </w:r>
                  </w:p>
                  <w:p w:rsidR="00AB3D42" w:rsidRPr="00E56923" w:rsidRDefault="00AB3D42" w:rsidP="00AB3D42">
                    <w:pPr>
                      <w:jc w:val="center"/>
                      <w:rPr>
                        <w:rFonts w:ascii="Arial" w:hAnsi="Arial" w:cs="Arial"/>
                        <w:color w:val="FFFFFF" w:themeColor="background1"/>
                        <w:sz w:val="14"/>
                        <w:szCs w:val="14"/>
                        <w:lang w:val="en-US"/>
                      </w:rPr>
                    </w:pPr>
                    <w:r w:rsidRPr="00E56923">
                      <w:rPr>
                        <w:rFonts w:ascii="Arial" w:hAnsi="Arial" w:cs="Arial"/>
                        <w:color w:val="FFFFFF" w:themeColor="background1"/>
                        <w:sz w:val="14"/>
                        <w:szCs w:val="14"/>
                        <w:lang w:val="en-US"/>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rsidR="00AB3D42" w:rsidRPr="00A072B3" w:rsidRDefault="00AB3D42" w:rsidP="00AB3D42">
    <w:pPr>
      <w:pStyle w:val="Fuzeile"/>
    </w:pPr>
  </w:p>
  <w:p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24BB8" w:rsidRDefault="00E24BB8">
      <w:r>
        <w:separator/>
      </w:r>
    </w:p>
  </w:footnote>
  <w:footnote w:type="continuationSeparator" w:id="0">
    <w:p w:rsidR="00E24BB8" w:rsidRDefault="00E24BB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1529" w:rsidRDefault="00A31529" w:rsidP="00A31529">
    <w:pPr>
      <w:pStyle w:val="Kopfzeile"/>
      <w:tabs>
        <w:tab w:val="clear" w:pos="4818"/>
        <w:tab w:val="center" w:pos="142"/>
      </w:tabs>
    </w:pPr>
  </w:p>
  <w:p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Pr="007E6A6F" w:rsidRDefault="00A31529" w:rsidP="00A31529">
    <w:pPr>
      <w:pStyle w:val="Kopfzeile"/>
      <w:jc w:val="center"/>
      <w:rPr>
        <w:color w:val="0753A2"/>
      </w:rPr>
    </w:pPr>
  </w:p>
  <w:p w:rsidR="00A31529" w:rsidRDefault="00A31529" w:rsidP="00A31529">
    <w:pPr>
      <w:pStyle w:val="Kopfzeile"/>
    </w:pPr>
  </w:p>
  <w:p w:rsidR="00A31529" w:rsidRDefault="00A31529" w:rsidP="00A31529">
    <w:pPr>
      <w:tabs>
        <w:tab w:val="left" w:pos="7080"/>
      </w:tabs>
      <w:rPr>
        <w:rFonts w:ascii="Myriad Pro" w:hAnsi="Myriad Pro"/>
      </w:rPr>
    </w:pPr>
    <w:r>
      <w:rPr>
        <w:rFonts w:ascii="Myriad Pro" w:hAnsi="Myriad Pro"/>
      </w:rPr>
      <w:tab/>
    </w:r>
  </w:p>
  <w:p w:rsidR="00A31529" w:rsidRDefault="00A31529" w:rsidP="00A31529">
    <w:pPr>
      <w:rPr>
        <w:rFonts w:ascii="Myriad Pro" w:hAnsi="Myriad Pro"/>
      </w:rPr>
    </w:pPr>
  </w:p>
  <w:p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Default="00A31529" w:rsidP="00A31529">
    <w:pPr>
      <w:tabs>
        <w:tab w:val="left" w:pos="1867"/>
        <w:tab w:val="center" w:pos="4818"/>
      </w:tabs>
      <w:rPr>
        <w:rFonts w:ascii="Myriad Pro" w:hAnsi="Myriad Pro"/>
      </w:rPr>
    </w:pPr>
  </w:p>
  <w:p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AB3D42" w:rsidP="00AB3D42">
    <w:pPr>
      <w:pStyle w:val="Kopfzeile"/>
    </w:pPr>
  </w:p>
  <w:p w:rsidR="00AB3D42" w:rsidRPr="007E6A6F" w:rsidRDefault="00AB3D42" w:rsidP="00AB3D42">
    <w:pPr>
      <w:pStyle w:val="Kopfzeile"/>
      <w:jc w:val="center"/>
      <w:rPr>
        <w:color w:val="0753A2"/>
      </w:rPr>
    </w:pPr>
  </w:p>
  <w:p w:rsidR="00AB3D42" w:rsidRDefault="00AB3D42" w:rsidP="00AB3D42">
    <w:pPr>
      <w:pStyle w:val="Kopfzeile"/>
    </w:pPr>
  </w:p>
  <w:p w:rsidR="00AB3D42" w:rsidRDefault="00AB3D42" w:rsidP="00AB3D42">
    <w:pPr>
      <w:tabs>
        <w:tab w:val="left" w:pos="7080"/>
      </w:tabs>
      <w:rPr>
        <w:rFonts w:ascii="Myriad Pro" w:hAnsi="Myriad Pro"/>
      </w:rPr>
    </w:pPr>
    <w:r>
      <w:rPr>
        <w:rFonts w:ascii="Myriad Pro" w:hAnsi="Myriad Pro"/>
      </w:rPr>
      <w:tab/>
    </w:r>
  </w:p>
  <w:p w:rsidR="00AB3D42" w:rsidRDefault="00AB3D42" w:rsidP="00AB3D42">
    <w:pPr>
      <w:rPr>
        <w:rFonts w:ascii="Myriad Pro" w:hAnsi="Myriad Pro"/>
      </w:rPr>
    </w:pPr>
  </w:p>
  <w:p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D6E23BE"/>
    <w:multiLevelType w:val="hybridMultilevel"/>
    <w:tmpl w:val="CC2C73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14C3"/>
    <w:rsid w:val="00025806"/>
    <w:rsid w:val="00037CF5"/>
    <w:rsid w:val="00050DAB"/>
    <w:rsid w:val="00080294"/>
    <w:rsid w:val="000B40B4"/>
    <w:rsid w:val="00100B24"/>
    <w:rsid w:val="00144924"/>
    <w:rsid w:val="00153215"/>
    <w:rsid w:val="00167B4C"/>
    <w:rsid w:val="001773B7"/>
    <w:rsid w:val="00185162"/>
    <w:rsid w:val="001975E2"/>
    <w:rsid w:val="001B72D4"/>
    <w:rsid w:val="001C79A0"/>
    <w:rsid w:val="001E520D"/>
    <w:rsid w:val="001F6710"/>
    <w:rsid w:val="0021514C"/>
    <w:rsid w:val="00217B46"/>
    <w:rsid w:val="00250BA4"/>
    <w:rsid w:val="0028077A"/>
    <w:rsid w:val="00281568"/>
    <w:rsid w:val="002C5F42"/>
    <w:rsid w:val="002D79C4"/>
    <w:rsid w:val="00307A27"/>
    <w:rsid w:val="00336FB7"/>
    <w:rsid w:val="00337F6A"/>
    <w:rsid w:val="00342D79"/>
    <w:rsid w:val="00373D9C"/>
    <w:rsid w:val="003A19FB"/>
    <w:rsid w:val="00480958"/>
    <w:rsid w:val="004A5EA1"/>
    <w:rsid w:val="004B5DBE"/>
    <w:rsid w:val="0051661D"/>
    <w:rsid w:val="005533C9"/>
    <w:rsid w:val="00555EC4"/>
    <w:rsid w:val="005561BE"/>
    <w:rsid w:val="00557427"/>
    <w:rsid w:val="00583DB4"/>
    <w:rsid w:val="005B107E"/>
    <w:rsid w:val="00611C79"/>
    <w:rsid w:val="00684E52"/>
    <w:rsid w:val="006C5223"/>
    <w:rsid w:val="006D6331"/>
    <w:rsid w:val="006D660E"/>
    <w:rsid w:val="00700691"/>
    <w:rsid w:val="0070180C"/>
    <w:rsid w:val="00707312"/>
    <w:rsid w:val="007122C5"/>
    <w:rsid w:val="0071595B"/>
    <w:rsid w:val="0073767E"/>
    <w:rsid w:val="0077312B"/>
    <w:rsid w:val="007A5F1B"/>
    <w:rsid w:val="007C1ED2"/>
    <w:rsid w:val="008822B8"/>
    <w:rsid w:val="00886249"/>
    <w:rsid w:val="0089296F"/>
    <w:rsid w:val="008A61F9"/>
    <w:rsid w:val="008C18AE"/>
    <w:rsid w:val="008E24E3"/>
    <w:rsid w:val="00904BE0"/>
    <w:rsid w:val="00911E8A"/>
    <w:rsid w:val="0097555E"/>
    <w:rsid w:val="009847D7"/>
    <w:rsid w:val="00992B04"/>
    <w:rsid w:val="009F3690"/>
    <w:rsid w:val="00A31529"/>
    <w:rsid w:val="00A55667"/>
    <w:rsid w:val="00A7664B"/>
    <w:rsid w:val="00A86640"/>
    <w:rsid w:val="00AB3D42"/>
    <w:rsid w:val="00AF7165"/>
    <w:rsid w:val="00B02E08"/>
    <w:rsid w:val="00B5145F"/>
    <w:rsid w:val="00B57887"/>
    <w:rsid w:val="00B57965"/>
    <w:rsid w:val="00B60484"/>
    <w:rsid w:val="00B6667F"/>
    <w:rsid w:val="00B75274"/>
    <w:rsid w:val="00BA4AD8"/>
    <w:rsid w:val="00BD5B17"/>
    <w:rsid w:val="00BE2095"/>
    <w:rsid w:val="00C03D07"/>
    <w:rsid w:val="00C05C52"/>
    <w:rsid w:val="00C11EA8"/>
    <w:rsid w:val="00C4281A"/>
    <w:rsid w:val="00C533AF"/>
    <w:rsid w:val="00C61CF0"/>
    <w:rsid w:val="00C74C68"/>
    <w:rsid w:val="00C81520"/>
    <w:rsid w:val="00D17856"/>
    <w:rsid w:val="00D65F1A"/>
    <w:rsid w:val="00D84930"/>
    <w:rsid w:val="00DA0791"/>
    <w:rsid w:val="00DA1B8D"/>
    <w:rsid w:val="00DF08B2"/>
    <w:rsid w:val="00E065B2"/>
    <w:rsid w:val="00E13737"/>
    <w:rsid w:val="00E24BB8"/>
    <w:rsid w:val="00E56923"/>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4CD1644"/>
  <w15:docId w15:val="{C8A47EDA-236A-477E-9331-C317E463F9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847D7"/>
    <w:pPr>
      <w:ind w:left="720"/>
      <w:contextualSpacing/>
    </w:pPr>
  </w:style>
  <w:style w:type="character" w:styleId="NichtaufgelsteErwhnung">
    <w:name w:val="Unresolved Mention"/>
    <w:basedOn w:val="Absatz-Standardschriftart"/>
    <w:uiPriority w:val="99"/>
    <w:semiHidden/>
    <w:unhideWhenUsed/>
    <w:rsid w:val="00E569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s.wagner@ico.d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detjen@ico.d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ico.de/presse"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ico.de/picosys-2616-embedded-pc-core-i5-9500te-8gb-128gb-ssd--9eb230" TargetMode="External"/><Relationship Id="rId14" Type="http://schemas.openxmlformats.org/officeDocument/2006/relationships/hyperlink" Target="http://www.ico.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A41569-F8F7-4EF3-8FA9-091A2E95A4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746</Words>
  <Characters>4706</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5442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3</cp:revision>
  <cp:lastPrinted>1900-12-31T23:00:00Z</cp:lastPrinted>
  <dcterms:created xsi:type="dcterms:W3CDTF">2021-06-24T12:12:00Z</dcterms:created>
  <dcterms:modified xsi:type="dcterms:W3CDTF">2021-06-24T13:53:00Z</dcterms:modified>
</cp:coreProperties>
</file>